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a="http://schemas.openxmlformats.org/drawingml/2006/main" xmlns:cdr="http://schemas.openxmlformats.org/drawingml/2006/chartDrawing" xmlns:o="urn:schemas-microsoft-com:office:office" xmlns:pic="http://schemas.openxmlformats.org/drawingml/2006/picture" xmlns:r="http://schemas.openxmlformats.org/officeDocument/2006/relationships" xmlns:m="http://schemas.openxmlformats.org/officeDocument/2006/math" xmlns:v="urn:schemas-microsoft-com:vml" xmlns:ve="http://schemas.openxmlformats.org/markup-compatibility/2006" xmlns:vt="http://schemas.openxmlformats.org/officeDocument/2006/docPropsVTypes" xmlns:w="http://schemas.openxmlformats.org/wordprocessingml/2006/main" xmlns:w10="urn:schemas-microsoft-com:office:word" xmlns:wp="http://schemas.openxmlformats.org/drawingml/2006/wordprocessingDrawing" xmlns:wne="http://schemas.microsoft.com/office/word/2006/wordml" xmlns:a14="http://schemas.microsoft.com/office/drawing/2010/main" xmlns:asvg="http://schemas.microsoft.com/office/drawing/2016/SVG/main">
  <w:body>
    <w:p>
      <w:pPr>
        <w:spacing w:after="220" w:lineRule="auto"/>
      </w:pPr>
      <w:r>
        <w:rPr/>
        <w:t xml:space="preserve">ECOLE POLYTECHNIQUE - ESPCI ECOLES NORMALES SUPERIEURES</w:t>
      </w:r>
    </w:p>
    <w:p>
      <w:pPr>
        <w:spacing w:after="220" w:lineRule="auto"/>
      </w:pPr>
      <w:r>
        <w:rPr/>
        <w:t xml:space="preserve">CONCOURS D'ADMISSION 2026</w:t>
      </w:r>
    </w:p>
    <w:p>
      <w:pPr>
        <w:spacing w:after="220" w:lineRule="auto"/>
      </w:pPr>
      <w:r>
        <w:rPr/>
        <w:t xml:space="preserve">LUNDI 13 AVRIL 2026</w:t>
      </w:r>
      <w:r>
        <w:rPr/>
        <w:br w:type="textWrapping"/>
      </w:r>
      <w:r>
        <w:rPr/>
        <w:t xml:space="preserve">08h00-12h00</w:t>
      </w:r>
      <w:r>
        <w:rPr/>
        <w:br w:type="textWrapping"/>
      </w:r>
      <w:r>
        <w:rPr>
          <w:rFonts w:eastAsia="Georgia" w:cs="Georgia" w:ascii="Georgia" w:hAnsi="Georgia"/>
        </w:rPr>
        <w:t xml:space="preserve">FILIERE PC - Epreuve n° 1</w:t>
      </w:r>
    </w:p>
    <w:p>
      <w:pPr>
        <w:spacing w:after="220" w:lineRule="auto"/>
      </w:pPr>
      <w:r>
        <w:rPr/>
        <w:t xml:space="preserve">MATHEMATIQUES</w:t>
      </w:r>
    </w:p>
    <w:p>
      <w:pPr>
        <w:spacing w:after="220" w:lineRule="auto"/>
      </w:pPr>
      <w:r>
        <w:rPr>
          <w:rFonts w:eastAsia="Georgia" w:cs="Georgia" w:ascii="Georgia" w:hAnsi="Georgia"/>
        </w:rPr>
        <w:t xml:space="preserve">Durée : 4 heures</w:t>
      </w:r>
      <w:r>
        <w:rPr/>
        <w:br w:type="textWrapping"/>
      </w:r>
      <w:r>
        <w:rPr>
          <w:rFonts w:eastAsia="Georgia" w:cs="Georgia" w:ascii="Georgia" w:hAnsi="Georgia"/>
        </w:rPr>
        <w:t xml:space="preserve">L'utilisation des calculatrices n'est pas autorisée pour cette épreuve</w:t>
      </w:r>
    </w:p>
    <w:p>
      <w:pPr>
        <w:spacing w:line="271" w:before="330" w:lineRule="auto"/>
      </w:pPr>
      <w:bookmarkStart w:id="0" w:name="composition_de_mathématiques"/>
      <w:r>
        <w:rPr>
          <w:rFonts w:eastAsia="Georgia" w:cs="Georgia" w:ascii="Georgia" w:hAnsi="Georgia"/>
          <w:b/>
          <w:sz w:val="42"/>
        </w:rPr>
        <w:t xml:space="preserve">COMPOSITION DE MATHÉMATIQUES</w:t>
      </w:r>
      <w:bookmarkEnd w:id="0"/>
    </w:p>
    <w:p>
      <w:pPr>
        <w:spacing w:after="220" w:lineRule="auto"/>
      </w:pPr>
      <w:r>
        <w:rPr>
          <w:rFonts w:eastAsia="Georgia" w:cs="Georgia" w:ascii="Georgia" w:hAnsi="Georgia"/>
        </w:rPr>
        <w:t xml:space="preserve">(Durée : 4 heures)</w:t>
      </w:r>
      <w:r>
        <w:rPr/>
        <w:br w:type="textWrapping"/>
      </w:r>
      <w:r>
        <w:rPr>
          <w:rFonts w:eastAsia="Georgia" w:cs="Georgia" w:ascii="Georgia" w:hAnsi="Georgia"/>
        </w:rPr>
        <w:t xml:space="preserve">L'utilisation des calculatrices n'est pas autorisée pour cette épreuve.</w:t>
      </w:r>
    </w:p>
    <w:p>
      <w:pPr>
        <w:spacing w:after="220" w:lineRule="auto"/>
      </w:pPr>
      <w:r>
        <w:rPr>
          <w:rFonts w:eastAsia="Georgia" w:cs="Georgia" w:ascii="Georgia" w:hAnsi="Georgia"/>
        </w:rPr>
        <w:t xml:space="preserve">Le sujet explore certains modèles simplifiés de matériaux ferromagnétiques. L'idée générale est de représenter le matériau comme une collection de petits aimants qui peuvent prendre les valeurs +1 ou -1, et dont les interactions sont décrites par une fonction d'énergie. Le système occupe une configuration donnée avec une probabilité proportionnelle à l'exponentielle de cette fonction d'énergie. Certains paramètres du problème peuvent être reliés à la température par exemple, et on étudie les propriétés du système en fonction de ces paramètres.</w:t>
      </w:r>
      <w:r>
        <w:rPr/>
        <w:br w:type="textWrapping"/>
      </w:r>
      <w:r>
        <w:rPr>
          <w:rFonts w:eastAsia="Georgia" w:cs="Georgia" w:ascii="Georgia" w:hAnsi="Georgia"/>
        </w:rPr>
        <w:t xml:space="preserve">Le sujet se décompose en trois parties. Même si ce n'est pas toujours mentionné, il est bien sûr tout à fait acceptable, pour répondre à une question, d'utiliser les résultats de questions précédentes.</w:t>
      </w:r>
      <w:r>
        <w:rPr/>
        <w:br w:type="textWrapping"/>
      </w:r>
      <w:r>
        <w:rPr/>
        <w:t xml:space="preserve">On note </w:t>
      </w:r>
      <m:oMath>
        <m:r>
          <m:rPr>
            <m:scr m:val="double-struck"/>
          </m:rPr>
          <m:t>R</m:t>
        </m:r>
      </m:oMath>
      <w:r>
        <w:rPr>
          <w:rFonts w:eastAsia="Georgia" w:cs="Georgia" w:ascii="Georgia" w:hAnsi="Georgia"/>
        </w:rPr>
        <w:t xml:space="preserve"> l'ensemble des nombres réels et </w:t>
      </w:r>
      <m:oMath>
        <m:sSup>
          <m:sSupPr/>
          <m:e>
            <m:r>
              <m:rPr>
                <m:scr m:val="double-struck"/>
              </m:rPr>
              <m:t>N</m:t>
            </m:r>
          </m:e>
          <m:sup>
            <m:r>
              <m:rPr>
                <m:sty m:val="p"/>
              </m:rPr>
              <m:t>∗</m:t>
            </m:r>
          </m:sup>
        </m:sSup>
      </m:oMath>
      <w:r>
        <w:rPr>
          <w:rFonts w:eastAsia="Georgia" w:cs="Georgia" w:ascii="Georgia" w:hAnsi="Georgia"/>
        </w:rPr>
        <w:t xml:space="preserve"> l'ensemble des entiers strictement positifs. On fixe, pour toutes les parties du sujet, un espace probabilisé </w:t>
      </w:r>
      <m:oMath>
        <m:r>
          <m:rPr>
            <m:sty m:val="p"/>
          </m:rPr>
          <m:t>(</m:t>
        </m:r>
        <m:r>
          <m:rPr>
            <m:sty m:val="p"/>
          </m:rPr>
          <m:t>Ω</m:t>
        </m:r>
        <m:r>
          <m:rPr>
            <m:sty m:val="p"/>
          </m:rPr>
          <m:t>,</m:t>
        </m:r>
        <m:r>
          <m:rPr>
            <m:scr m:val="script"/>
          </m:rPr>
          <m:t>A</m:t>
        </m:r>
        <m:r>
          <m:rPr>
            <m:sty m:val="p"/>
          </m:rPr>
          <m:t>,</m:t>
        </m:r>
        <m:r>
          <m:rPr>
            <m:sty m:val="i"/>
          </m:rPr>
          <m:t>P</m:t>
        </m:r>
        <m:r>
          <m:rPr>
            <m:sty m:val="p"/>
          </m:rPr>
          <m:t>)</m:t>
        </m:r>
      </m:oMath>
      <w:r>
        <w:rPr>
          <w:rFonts w:eastAsia="Georgia" w:cs="Georgia" w:ascii="Georgia" w:hAnsi="Georgia"/>
        </w:rPr>
        <w:t xml:space="preserve"> sur lequel seront définies les différentes variables aléatoires. On note </w:t>
      </w:r>
      <m:oMath>
        <m:r>
          <m:rPr>
            <m:sty m:val="i"/>
          </m:rPr>
          <m:t>P</m:t>
        </m:r>
        <m:r>
          <m:rPr>
            <m:sty m:val="p"/>
          </m:rPr>
          <m:t>[</m:t>
        </m:r>
        <m:r>
          <m:rPr>
            <m:sty m:val="i"/>
          </m:rPr>
          <m:t>A</m:t>
        </m:r>
        <m:r>
          <m:rPr>
            <m:sty m:val="p"/>
          </m:rPr>
          <m:t>]</m:t>
        </m:r>
      </m:oMath>
      <w:r>
        <w:rPr>
          <w:rFonts w:eastAsia="Georgia" w:cs="Georgia" w:ascii="Georgia" w:hAnsi="Georgia"/>
        </w:rPr>
        <w:t xml:space="preserve"> la probabilité d'un événement </w:t>
      </w:r>
      <m:oMath>
        <m:r>
          <m:rPr>
            <m:sty m:val="i"/>
          </m:rPr>
          <m:t>A</m:t>
        </m:r>
        <m:r>
          <m:rPr>
            <m:sty m:val="p"/>
          </m:rPr>
          <m:t>∈</m:t>
        </m:r>
        <m:r>
          <m:rPr>
            <m:scr m:val="script"/>
          </m:rPr>
          <m:t>A</m:t>
        </m:r>
      </m:oMath>
      <w:r>
        <w:rPr/>
        <w:t xml:space="preserve">, et </w:t>
      </w:r>
      <m:oMath>
        <m:r>
          <m:rPr>
            <m:sty m:val="i"/>
          </m:rPr>
          <m:t>E</m:t>
        </m:r>
        <m:r>
          <m:rPr>
            <m:sty m:val="p"/>
          </m:rPr>
          <m:t>[</m:t>
        </m:r>
        <m:r>
          <m:rPr>
            <m:sty m:val="i"/>
          </m:rPr>
          <m:t>X</m:t>
        </m:r>
        <m:r>
          <m:rPr>
            <m:sty m:val="p"/>
          </m:rPr>
          <m:t>]</m:t>
        </m:r>
      </m:oMath>
      <w:r>
        <w:rPr>
          <w:rFonts w:eastAsia="Georgia" w:cs="Georgia" w:ascii="Georgia" w:hAnsi="Georgia"/>
        </w:rPr>
        <w:t xml:space="preserve"> l'espérance d'une variable aléatoire </w:t>
      </w:r>
      <m:oMath>
        <m:r>
          <m:rPr>
            <m:sty m:val="i"/>
          </m:rPr>
          <m:t>X</m:t>
        </m:r>
      </m:oMath>
      <w:r>
        <w:rPr/>
        <w:t xml:space="preserve"> sur </w:t>
      </w:r>
      <m:oMath>
        <m:r>
          <m:rPr>
            <m:sty m:val="p"/>
          </m:rPr>
          <m:t>(</m:t>
        </m:r>
        <m:r>
          <m:rPr>
            <m:sty m:val="p"/>
          </m:rPr>
          <m:t>Ω</m:t>
        </m:r>
        <m:r>
          <m:rPr>
            <m:sty m:val="p"/>
          </m:rPr>
          <m:t>,</m:t>
        </m:r>
        <m:r>
          <m:rPr>
            <m:scr m:val="script"/>
          </m:rPr>
          <m:t>A</m:t>
        </m:r>
        <m:r>
          <m:rPr>
            <m:sty m:val="p"/>
          </m:rPr>
          <m:t>,</m:t>
        </m:r>
        <m:r>
          <m:rPr>
            <m:sty m:val="i"/>
          </m:rPr>
          <m:t>P</m:t>
        </m:r>
        <m:r>
          <m:rPr>
            <m:sty m:val="p"/>
          </m:rPr>
          <m:t>)</m:t>
        </m:r>
      </m:oMath>
      <w:r>
        <w:rPr>
          <w:rFonts w:eastAsia="Georgia" w:cs="Georgia" w:ascii="Georgia" w:hAnsi="Georgia"/>
        </w:rPr>
        <w:t xml:space="preserve"> à valeurs dans un sous-ensemble fini de </w:t>
      </w:r>
      <m:oMath>
        <m:r>
          <m:rPr>
            <m:scr m:val="double-struck"/>
          </m:rPr>
          <m:t>R</m:t>
        </m:r>
      </m:oMath>
      <w:r>
        <w:rPr/>
        <w:t xml:space="preserve">.</w:t>
      </w:r>
      <w:r>
        <w:rPr/>
        <w:br w:type="textWrapping"/>
      </w:r>
      <w:r>
        <w:rPr/>
        <w:t xml:space="preserve">Si </w:t>
      </w:r>
      <m:oMath>
        <m:r>
          <m:rPr>
            <m:sty m:val="i"/>
          </m:rPr>
          <m:t>x</m:t>
        </m:r>
        <m:r>
          <m:rPr>
            <m:sty m:val="p"/>
          </m:rPr>
          <m:t>=</m:t>
        </m:r>
        <m:d>
          <m:dPr>
            <m:begChr m:val="("/>
            <m:endChr m:val=")"/>
            <m:ctrlPr>
              <w:rPr>
                <w:rFonts w:ascii="Cambria Math" w:hAnsi="Cambria Math"/>
              </w:rPr>
            </m:ctrlPr>
          </m:dPr>
          <m:e>
            <m:sSub>
              <m:sSubPr/>
              <m:e>
                <m:r>
                  <m:rPr>
                    <m:sty m:val="i"/>
                  </m:rPr>
                  <m:t>x</m:t>
                </m:r>
              </m:e>
              <m:sub>
                <m:r>
                  <m:rPr>
                    <m:sty m:val="p"/>
                  </m:rPr>
                  <m:t>1</m:t>
                </m:r>
              </m:sub>
            </m:sSub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sSub>
              <m:sSubPr/>
              <m:e>
                <m:r>
                  <m:rPr>
                    <m:sty m:val="i"/>
                  </m:rPr>
                  <m:t>x</m:t>
                </m:r>
              </m:e>
              <m:sub>
                <m:r>
                  <m:rPr>
                    <m:sty m:val="i"/>
                  </m:rPr>
                  <m:t>d</m:t>
                </m:r>
              </m:sub>
            </m:sSub>
          </m:e>
        </m:d>
      </m:oMath>
      <w:r>
        <w:rPr/>
        <w:t xml:space="preserve"> et </w:t>
      </w:r>
      <m:oMath>
        <m:r>
          <m:rPr>
            <m:sty m:val="i"/>
          </m:rPr>
          <m:t>y</m:t>
        </m:r>
        <m:r>
          <m:rPr>
            <m:sty m:val="p"/>
          </m:rPr>
          <m:t>=</m:t>
        </m:r>
        <m:d>
          <m:dPr>
            <m:begChr m:val="("/>
            <m:endChr m:val=")"/>
            <m:ctrlPr>
              <w:rPr>
                <w:rFonts w:ascii="Cambria Math" w:hAnsi="Cambria Math"/>
              </w:rPr>
            </m:ctrlPr>
          </m:dPr>
          <m:e>
            <m:sSub>
              <m:sSubPr/>
              <m:e>
                <m:r>
                  <m:rPr>
                    <m:sty m:val="i"/>
                  </m:rPr>
                  <m:t>y</m:t>
                </m:r>
              </m:e>
              <m:sub>
                <m:r>
                  <m:rPr>
                    <m:sty m:val="p"/>
                  </m:rPr>
                  <m:t>1</m:t>
                </m:r>
              </m:sub>
            </m:sSub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sSub>
              <m:sSubPr/>
              <m:e>
                <m:r>
                  <m:rPr>
                    <m:sty m:val="i"/>
                  </m:rPr>
                  <m:t>y</m:t>
                </m:r>
              </m:e>
              <m:sub>
                <m:r>
                  <m:rPr>
                    <m:sty m:val="i"/>
                  </m:rPr>
                  <m:t>d</m:t>
                </m:r>
              </m:sub>
            </m:sSub>
          </m:e>
        </m:d>
      </m:oMath>
      <w:r>
        <w:rPr>
          <w:rFonts w:eastAsia="Georgia" w:cs="Georgia" w:ascii="Georgia" w:hAnsi="Georgia"/>
        </w:rPr>
        <w:t xml:space="preserve"> sont des éléments de </w:t>
      </w:r>
      <m:oMath>
        <m:sSup>
          <m:sSupPr/>
          <m:e>
            <m:r>
              <m:rPr>
                <m:scr m:val="double-struck"/>
              </m:rPr>
              <m:t>R</m:t>
            </m:r>
          </m:e>
          <m:sup>
            <m:r>
              <m:rPr>
                <m:sty m:val="i"/>
              </m:rPr>
              <m:t>d</m:t>
            </m:r>
          </m:sup>
        </m:sSup>
      </m:oMath>
      <w:r>
        <w:rPr/>
        <w:t xml:space="preserve">, on note</w:t>
      </w:r>
    </w:p>
    <w:p>
      <w:pPr>
        <w:spacing w:after="220" w:lineRule="auto"/>
      </w:pPr>
      <m:oMathPara>
        <m:oMath>
          <m:r>
            <m:rPr>
              <m:sty m:val="i"/>
            </m:rPr>
            <m:t>x</m:t>
          </m:r>
          <m:r>
            <m:rPr>
              <m:sty m:val="p"/>
            </m:rPr>
            <m:t>⋅</m:t>
          </m:r>
          <m:r>
            <m:rPr>
              <m:sty m:val="i"/>
            </m:rPr>
            <m:t>y</m:t>
          </m:r>
          <m:r>
            <m:rPr>
              <m:sty m:val="p"/>
            </m:rPr>
            <m:t>=</m:t>
          </m:r>
          <m:nary>
            <m:naryPr>
              <m:chr m:val="∑"/>
              <m:limLoc m:val="undOvr"/>
              <m:grow m:val="1"/>
            </m:naryPr>
            <m:sub>
              <m:r>
                <m:rPr>
                  <m:sty m:val="i"/>
                </m:rPr>
                <m:t>i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1</m:t>
              </m:r>
            </m:sub>
            <m:sup>
              <m:r>
                <m:rPr>
                  <m:sty m:val="i"/>
                </m:rPr>
                <m:t>d</m:t>
              </m:r>
            </m:sup>
            <m:e>
              <m:r>
                <m:rPr>
                  <m:sty m:val="p"/>
                </m:rPr>
                <m:t xml:space="preserve"> </m:t>
              </m:r>
            </m:e>
          </m:nary>
          <m:sSub>
            <m:sSubPr/>
            <m:e>
              <m:r>
                <m:rPr>
                  <m:sty m:val="i"/>
                </m:rPr>
                <m:t>x</m:t>
              </m:r>
            </m:e>
            <m:sub>
              <m:r>
                <m:rPr>
                  <m:sty m:val="i"/>
                </m:rPr>
                <m:t>i</m:t>
              </m:r>
            </m:sub>
          </m:sSub>
          <m:sSub>
            <m:sSubPr/>
            <m:e>
              <m:r>
                <m:rPr>
                  <m:sty m:val="i"/>
                </m:rPr>
                <m:t>y</m:t>
              </m:r>
            </m:e>
            <m:sub>
              <m:r>
                <m:rPr>
                  <m:sty m:val="i"/>
                </m:rPr>
                <m:t>i</m:t>
              </m:r>
            </m:sub>
          </m:sSub>
        </m:oMath>
      </m:oMathPara>
    </w:p>
    <w:p>
      <w:pPr>
        <w:spacing w:after="220" w:lineRule="auto"/>
      </w:pPr>
      <w:r>
        <w:rPr/>
        <w:t xml:space="preserve">leur produit scalaire. On dit qu'une fonction </w:t>
      </w:r>
      <m:oMath>
        <m:r>
          <m:rPr>
            <m:sty m:val="i"/>
          </m:rPr>
          <m:t>f</m:t>
        </m:r>
        <m:r>
          <m:rPr>
            <m:sty m:val="p"/>
          </m:rPr>
          <m:t>:</m:t>
        </m:r>
        <m:sSup>
          <m:sSupPr/>
          <m:e>
            <m:r>
              <m:rPr>
                <m:scr m:val="double-struck"/>
              </m:rPr>
              <m:t>R</m:t>
            </m:r>
          </m:e>
          <m:sup>
            <m:r>
              <m:rPr>
                <m:sty m:val="i"/>
              </m:rPr>
              <m:t>d</m:t>
            </m:r>
          </m:sup>
        </m:sSup>
        <m:r>
          <m:rPr>
            <m:sty m:val="p"/>
          </m:rPr>
          <m:t>→</m:t>
        </m:r>
        <m:r>
          <m:rPr>
            <m:scr m:val="double-struck"/>
          </m:rPr>
          <m:t>R</m:t>
        </m:r>
      </m:oMath>
      <w:r>
        <w:rPr/>
        <w:t xml:space="preserve"> est convexe si pour tout </w:t>
      </w:r>
      <m:oMath>
        <m:r>
          <m:rPr>
            <m:sty m:val="i"/>
          </m:rPr>
          <m:t>α</m:t>
        </m:r>
        <m:r>
          <m:rPr>
            <m:sty m:val="p"/>
          </m:rPr>
          <m:t>∈</m:t>
        </m:r>
        <m:r>
          <m:rPr>
            <m:sty m:val="p"/>
          </m:rPr>
          <m:t>[</m:t>
        </m:r>
        <m:r>
          <m:rPr>
            <m:sty m:val="p"/>
          </m:rPr>
          <m:t>0</m:t>
        </m:r>
        <m:r>
          <m:rPr>
            <m:sty m:val="p"/>
          </m:rPr>
          <m:t>,</m:t>
        </m:r>
        <m:r>
          <m:rPr>
            <m:sty m:val="p"/>
          </m:rPr>
          <m:t>1</m:t>
        </m:r>
        <m:r>
          <m:rPr>
            <m:sty m:val="p"/>
          </m:rPr>
          <m:t>]</m:t>
        </m:r>
      </m:oMath>
      <w:r>
        <w:rPr/>
        <w:t xml:space="preserve"> et tous </w:t>
      </w:r>
      <m:oMath>
        <m:r>
          <m:rPr>
            <m:sty m:val="i"/>
          </m:rPr>
          <m:t>x</m:t>
        </m:r>
        <m:r>
          <m:rPr>
            <m:sty m:val="p"/>
          </m:rPr>
          <m:t>,</m:t>
        </m:r>
        <m:r>
          <m:rPr>
            <m:sty m:val="i"/>
          </m:rPr>
          <m:t>y</m:t>
        </m:r>
        <m:r>
          <m:rPr>
            <m:sty m:val="p"/>
          </m:rPr>
          <m:t>∈</m:t>
        </m:r>
        <m:sSup>
          <m:sSupPr/>
          <m:e>
            <m:r>
              <m:rPr>
                <m:scr m:val="double-struck"/>
              </m:rPr>
              <m:t>R</m:t>
            </m:r>
          </m:e>
          <m:sup>
            <m:r>
              <m:rPr>
                <m:sty m:val="i"/>
              </m:rPr>
              <m:t>d</m:t>
            </m:r>
          </m:sup>
        </m:sSup>
      </m:oMath>
      <w:r>
        <w:rPr/>
        <w:t xml:space="preserve">, on a</w:t>
      </w:r>
    </w:p>
    <w:p>
      <w:pPr>
        <w:spacing w:after="220" w:lineRule="auto"/>
      </w:pPr>
      <m:oMathPara>
        <m:oMath>
          <m:r>
            <m:rPr>
              <m:sty m:val="i"/>
            </m:rPr>
            <m:t>f</m:t>
          </m:r>
          <m:r>
            <m:rPr>
              <m:sty m:val="p"/>
            </m:rPr>
            <m:t>(</m:t>
          </m:r>
          <m:r>
            <m:rPr>
              <m:sty m:val="i"/>
            </m:rPr>
            <m:t>α</m:t>
          </m:r>
          <m:r>
            <m:rPr>
              <m:sty m:val="i"/>
            </m:rPr>
            <m:t>x</m:t>
          </m:r>
          <m:r>
            <m:rPr>
              <m:sty m:val="p"/>
            </m:rPr>
            <m:t>+</m:t>
          </m:r>
          <m:r>
            <m:rPr>
              <m:sty m:val="p"/>
            </m:rPr>
            <m:t>(</m:t>
          </m:r>
          <m:r>
            <m:rPr>
              <m:sty m:val="p"/>
            </m:rPr>
            <m:t>1</m:t>
          </m:r>
          <m:r>
            <m:rPr>
              <m:sty m:val="p"/>
            </m:rPr>
            <m:t>−</m:t>
          </m:r>
          <m:r>
            <m:rPr>
              <m:sty m:val="i"/>
            </m:rPr>
            <m:t>α</m:t>
          </m:r>
          <m:r>
            <m:rPr>
              <m:sty m:val="p"/>
            </m:rPr>
            <m:t>)</m:t>
          </m:r>
          <m:r>
            <m:rPr>
              <m:sty m:val="i"/>
            </m:rP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⩽</m:t>
          </m:r>
          <m:r>
            <m:rPr>
              <m:sty m:val="i"/>
            </m:rPr>
            <m:t>α</m:t>
          </m:r>
          <m:r>
            <m:rPr>
              <m:sty m:val="i"/>
            </m:rPr>
            <m:t>f</m:t>
          </m:r>
          <m:r>
            <m:rPr>
              <m:sty m:val="p"/>
            </m:rPr>
            <m:t>(</m:t>
          </m:r>
          <m:r>
            <m:rPr>
              <m:sty m:val="i"/>
            </m:rP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+</m:t>
          </m:r>
          <m:r>
            <m:rPr>
              <m:sty m:val="p"/>
            </m:rPr>
            <m:t>(</m:t>
          </m:r>
          <m:r>
            <m:rPr>
              <m:sty m:val="p"/>
            </m:rPr>
            <m:t>1</m:t>
          </m:r>
          <m:r>
            <m:rPr>
              <m:sty m:val="p"/>
            </m:rPr>
            <m:t>−</m:t>
          </m:r>
          <m:r>
            <m:rPr>
              <m:sty m:val="i"/>
            </m:rPr>
            <m:t>α</m:t>
          </m:r>
          <m:r>
            <m:rPr>
              <m:sty m:val="p"/>
            </m:rPr>
            <m:t>)</m:t>
          </m:r>
          <m:r>
            <m:rPr>
              <m:sty m:val="i"/>
            </m:rPr>
            <m:t>f</m:t>
          </m:r>
          <m:r>
            <m:rPr>
              <m:sty m:val="p"/>
            </m:rPr>
            <m:t>(</m:t>
          </m:r>
          <m:r>
            <m:rPr>
              <m:sty m:val="i"/>
            </m:rP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p>
      <w:pPr>
        <w:spacing w:after="220" w:lineRule="auto"/>
      </w:pPr>
      <w:r>
        <w:rPr/>
        <w:t xml:space="preserve">Pour tout </w:t>
      </w:r>
      <m:oMath>
        <m:r>
          <m:rPr>
            <m:sty m:val="i"/>
          </m:rPr>
          <m:t>x</m:t>
        </m:r>
        <m:r>
          <m:rPr>
            <m:sty m:val="p"/>
          </m:rPr>
          <m:t>∈</m:t>
        </m:r>
        <m:r>
          <m:rPr>
            <m:scr m:val="double-struck"/>
          </m:rPr>
          <m:t>R</m:t>
        </m:r>
      </m:oMath>
      <w:r>
        <w:rPr>
          <w:rFonts w:eastAsia="Georgia" w:cs="Georgia" w:ascii="Georgia" w:hAnsi="Georgia"/>
        </w:rPr>
        <w:t xml:space="preserve">, on définit</w:t>
      </w:r>
    </w:p>
    <w:p>
      <w:pPr>
        <w:spacing w:after="220" w:lineRule="auto"/>
      </w:pPr>
      <m:oMathPara>
        <m:oMath>
          <m:r>
            <m:rPr>
              <m:sty m:val="p"/>
            </m:rPr>
            <m:t>ch</m:t>
          </m:r>
          <m:r>
            <m:rPr>
              <m:sty m:val="p"/>
            </m:rPr>
            <m:t>(</m:t>
          </m:r>
          <m:r>
            <m:rPr>
              <m:sty m:val="i"/>
            </m:rP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sSup>
                <m:sSupPr/>
                <m:e>
                  <m:r>
                    <m:rPr>
                      <m:sty m:val="i"/>
                    </m:rPr>
                    <m:t>e</m:t>
                  </m:r>
                </m:e>
                <m:sup>
                  <m:r>
                    <m:rPr>
                      <m:sty m:val="i"/>
                    </m:rPr>
                    <m:t>x</m:t>
                  </m:r>
                </m:sup>
              </m:sSup>
              <m:r>
                <m:rPr>
                  <m:sty m:val="p"/>
                </m:rPr>
                <m:t>+</m:t>
              </m:r>
              <m:sSup>
                <m:sSupPr/>
                <m:e>
                  <m:r>
                    <m:rPr>
                      <m:sty m:val="i"/>
                    </m:rP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rPr>
                      <m:sty m:val="i"/>
                    </m:rPr>
                    <m:t>x</m:t>
                  </m:r>
                </m:sup>
              </m:sSup>
            </m:num>
            <m:den>
              <m:r>
                <m:rPr>
                  <m:sty m:val="p"/>
                </m:rPr>
                <m:t>2</m:t>
              </m:r>
            </m:den>
          </m:f>
          <m:r>
            <m:rPr>
              <m:sty m:val="p"/>
            </m:rPr>
            <m:t>,</m:t>
          </m:r>
          <m:r>
            <m:rPr>
              <m:sty m:val="p"/>
            </m:rPr>
            <m:t xml:space="preserve"> </m:t>
          </m:r>
          <m:r>
            <m:rPr>
              <m:sty m:val="p"/>
            </m:rPr>
            <m:t>sh</m:t>
          </m:r>
          <m:r>
            <m:rPr>
              <m:sty m:val="p"/>
            </m:rPr>
            <m:t>(</m:t>
          </m:r>
          <m:r>
            <m:rPr>
              <m:sty m:val="i"/>
            </m:rP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sSup>
                <m:sSupPr/>
                <m:e>
                  <m:r>
                    <m:rPr>
                      <m:sty m:val="i"/>
                    </m:rPr>
                    <m:t>e</m:t>
                  </m:r>
                </m:e>
                <m:sup>
                  <m:r>
                    <m:rPr>
                      <m:sty m:val="i"/>
                    </m:rPr>
                    <m:t>x</m:t>
                  </m:r>
                </m:sup>
              </m:sSup>
              <m:r>
                <m:rPr>
                  <m:sty m:val="p"/>
                </m:rPr>
                <m:t>−</m:t>
              </m:r>
              <m:sSup>
                <m:sSupPr/>
                <m:e>
                  <m:r>
                    <m:rPr>
                      <m:sty m:val="i"/>
                    </m:rP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rPr>
                      <m:sty m:val="i"/>
                    </m:rPr>
                    <m:t>x</m:t>
                  </m:r>
                </m:sup>
              </m:sSup>
            </m:num>
            <m:den>
              <m:r>
                <m:rPr>
                  <m:sty m:val="p"/>
                </m:rPr>
                <m:t>2</m:t>
              </m:r>
            </m:den>
          </m:f>
          <m:r>
            <m:rPr>
              <m:sty m:val="p"/>
            </m:rPr>
            <m:t>,</m:t>
          </m:r>
          <m:r>
            <m:rPr>
              <m:sty m:val="p"/>
            </m:rPr>
            <m:t xml:space="preserve"> </m:t>
          </m:r>
          <m:r>
            <m:rPr>
              <m:sty m:val="p"/>
            </m:rPr>
            <m:t>th</m:t>
          </m:r>
          <m:r>
            <m:rPr>
              <m:sty m:val="p"/>
            </m:rPr>
            <m:t>(</m:t>
          </m:r>
          <m:r>
            <m:rPr>
              <m:sty m:val="i"/>
            </m:rP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m:t>sh</m:t>
              </m:r>
              <m:r>
                <m:rPr>
                  <m:sty m:val="p"/>
                </m:rPr>
                <m:t>(</m:t>
              </m:r>
              <m:r>
                <m:rPr>
                  <m:sty m:val="i"/>
                </m:rPr>
                <m:t>x</m:t>
              </m:r>
              <m:r>
                <m:rPr>
                  <m:sty m:val="p"/>
                </m:rPr>
                <m:t>)</m:t>
              </m:r>
            </m:num>
            <m:den>
              <m:r>
                <m:rPr>
                  <m:sty m:val="p"/>
                </m:rPr>
                <m:t>ch</m:t>
              </m:r>
              <m:r>
                <m:rPr>
                  <m:sty m:val="p"/>
                </m:rPr>
                <m:t>(</m:t>
              </m:r>
              <m:r>
                <m:rPr>
                  <m:sty m:val="i"/>
                </m:rPr>
                <m:t>x</m:t>
              </m:r>
              <m:r>
                <m:rPr>
                  <m:sty m:val="p"/>
                </m:rPr>
                <m:t>)</m:t>
              </m:r>
            </m:den>
          </m:f>
          <m:r>
            <m:rPr>
              <m:sty m:val="p"/>
            </m:rPr>
            <m:t>.</m:t>
          </m:r>
        </m:oMath>
      </m:oMathPara>
    </w:p>
    <w:p>
      <w:pPr>
        <w:spacing w:after="220" w:lineRule="auto"/>
      </w:pPr>
      <w:r>
        <w:rPr/>
        <w:t xml:space="preserve">On rappelle que lorsque </w:t>
      </w:r>
      <m:oMath>
        <m:r>
          <m:rPr>
            <m:sty m:val="i"/>
          </m:rPr>
          <m:t>n</m:t>
        </m:r>
        <m:r>
          <m:rPr>
            <m:sty m:val="p"/>
          </m:rPr>
          <m:t>∈</m:t>
        </m:r>
        <m:sSup>
          <m:sSupPr/>
          <m:e>
            <m:r>
              <m:rPr>
                <m:scr m:val="double-struck"/>
              </m:rPr>
              <m:t>N</m:t>
            </m:r>
          </m:e>
          <m:sup>
            <m:r>
              <m:rPr>
                <m:sty m:val="p"/>
              </m:rPr>
              <m:t>∗</m:t>
            </m:r>
          </m:sup>
        </m:sSup>
      </m:oMath>
      <w:r>
        <w:rPr>
          <w:rFonts w:eastAsia="Georgia" w:cs="Georgia" w:ascii="Georgia" w:hAnsi="Georgia"/>
        </w:rPr>
        <w:t xml:space="preserve"> tend vers l'infini, on a l'équivalence asymptotique</w:t>
      </w:r>
    </w:p>
    <w:p>
      <w:pPr>
        <w:spacing w:after="220" w:lineRule="auto"/>
      </w:pPr>
      <m:oMathPara>
        <m:oMath>
          <m:r>
            <m:rPr>
              <m:sty m:val="i"/>
            </m:rPr>
            <m:t>n</m:t>
          </m:r>
          <m:r>
            <m:rPr>
              <m:sty m:val="p"/>
            </m:rPr>
            <m:t>!</m:t>
          </m:r>
          <m:r>
            <m:rPr>
              <m:sty m:val="p"/>
            </m:rPr>
            <m:t>∼</m:t>
          </m:r>
          <m:rad>
            <m:radPr>
              <m:degHide m:val="1"/>
              <m:ctrlPr>
                <w:rPr>
                  <w:rFonts w:ascii="Cambria Math" w:hAnsi="Cambria Math"/>
                </w:rPr>
              </m:ctrlPr>
            </m:radPr>
            <m:deg/>
            <m:e>
              <m:r>
                <m:rPr>
                  <m:sty m:val="p"/>
                </m:rPr>
                <m:t>2</m:t>
              </m:r>
              <m:r>
                <m:rPr>
                  <m:sty m:val="i"/>
                </m:rPr>
                <m:t>π</m:t>
              </m:r>
              <m:r>
                <m:rPr>
                  <m:sty m:val="i"/>
                </m:rPr>
                <m:t>n</m:t>
              </m:r>
            </m:e>
          </m:rad>
          <m:sSup>
            <m:sSupPr/>
            <m:e>
              <m:d>
                <m:dPr>
                  <m:begChr m:val="("/>
                  <m:endChr m:val=")"/>
                  <m:ctrlPr>
                    <w:rPr>
                      <w:rFonts w:ascii="Cambria Math" w:hAnsi="Cambria Math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r>
                        <m:rPr>
                          <m:sty m:val="i"/>
                        </m:rPr>
                        <m:t>n</m:t>
                      </m:r>
                    </m:num>
                    <m:den>
                      <m:r>
                        <m:rPr>
                          <m:sty m:val="i"/>
                        </m:rPr>
                        <m:t>e</m:t>
                      </m:r>
                    </m:den>
                  </m:f>
                </m:e>
              </m:d>
            </m:e>
            <m:sup>
              <m:r>
                <m:rPr>
                  <m:sty m:val="i"/>
                </m:rPr>
                <m:t>n</m:t>
              </m:r>
            </m:sup>
          </m:sSup>
          <m:r>
            <m:rPr>
              <m:sty m:val="p"/>
            </m:rPr>
            <m:t>.</m:t>
          </m:r>
        </m:oMath>
      </m:oMathPara>
    </w:p>
    <w:p>
      <w:pPr>
        <w:spacing w:line="271" w:before="330" w:lineRule="auto"/>
      </w:pPr>
      <w:bookmarkStart w:id="1" w:name="première_partie"/>
      <w:r>
        <w:rPr>
          <w:rFonts w:eastAsia="Georgia" w:cs="Georgia" w:ascii="Georgia" w:hAnsi="Georgia"/>
          <w:b/>
          <w:sz w:val="42"/>
        </w:rPr>
        <w:t xml:space="preserve">Première partie</w:t>
      </w:r>
      <w:bookmarkEnd w:id="1"/>
    </w:p>
    <w:p>
      <w:pPr>
        <w:spacing w:after="220" w:lineRule="auto"/>
      </w:pPr>
      <w:r>
        <w:rPr/>
        <w:t xml:space="preserve">On fixe </w:t>
      </w:r>
      <m:oMath>
        <m:r>
          <m:rPr>
            <m:sty m:val="i"/>
          </m:rPr>
          <m:t>X</m:t>
        </m:r>
      </m:oMath>
      <w:r>
        <w:rPr>
          <w:rFonts w:eastAsia="Georgia" w:cs="Georgia" w:ascii="Georgia" w:hAnsi="Georgia"/>
        </w:rPr>
        <w:t xml:space="preserve"> une variable aléatoire à valeurs dans un sous-ensemble fini de </w:t>
      </w:r>
      <m:oMath>
        <m:sSup>
          <m:sSupPr/>
          <m:e>
            <m:r>
              <m:rPr>
                <m:scr m:val="double-struck"/>
              </m:rPr>
              <m:t>R</m:t>
            </m:r>
          </m:e>
          <m:sup>
            <m:r>
              <m:rPr>
                <m:sty m:val="i"/>
              </m:rPr>
              <m:t>d</m:t>
            </m:r>
          </m:sup>
        </m:sSup>
      </m:oMath>
      <w:r>
        <w:rPr/>
        <w:t xml:space="preserve">. On note </w:t>
      </w:r>
      <m:oMath>
        <m:sSub>
          <m:sSubPr/>
          <m:e>
            <m:r>
              <m:rPr>
                <m:sty m:val="i"/>
              </m:rPr>
              <m:t>X</m:t>
            </m:r>
          </m:e>
          <m:sub>
            <m:r>
              <m:rPr>
                <m:sty m:val="p"/>
              </m:rPr>
              <m:t>1</m:t>
            </m:r>
          </m:sub>
        </m:sSub>
        <m:r>
          <m:rPr>
            <m:sty m:val="p"/>
          </m:rPr>
          <m:t>,</m:t>
        </m:r>
        <m:sSub>
          <m:sSubPr/>
          <m:e>
            <m:r>
              <m:rPr>
                <m:sty m:val="i"/>
              </m:rPr>
              <m:t>X</m:t>
            </m:r>
          </m:e>
          <m:sub>
            <m:r>
              <m:rPr>
                <m:sty m:val="p"/>
              </m:rPr>
              <m:t>2</m:t>
            </m:r>
          </m:sub>
        </m:sSub>
        <m:r>
          <m:rPr>
            <m:sty m:val="p"/>
          </m:rPr>
          <m:t>…</m:t>
        </m:r>
        <m:r>
          <m:rPr>
            <m:sty m:val="p"/>
          </m:rPr>
          <m:t>,</m:t>
        </m:r>
        <m:sSub>
          <m:sSubPr/>
          <m:e>
            <m:r>
              <m:rPr>
                <m:sty m:val="i"/>
              </m:rPr>
              <m:t>X</m:t>
            </m:r>
          </m:e>
          <m:sub>
            <m:r>
              <m:rPr>
                <m:sty m:val="i"/>
              </m:rPr>
              <m:t>d</m:t>
            </m:r>
          </m:sub>
        </m:sSub>
      </m:oMath>
      <w:r>
        <w:rPr>
          <w:rFonts w:eastAsia="Georgia" w:cs="Georgia" w:ascii="Georgia" w:hAnsi="Georgia"/>
        </w:rPr>
        <w:t xml:space="preserve"> les coordonnées de </w:t>
      </w:r>
      <m:oMath>
        <m:r>
          <m:rPr>
            <m:sty m:val="i"/>
          </m:rPr>
          <m:t>X</m:t>
        </m:r>
      </m:oMath>
      <w:r>
        <w:rPr>
          <w:rFonts w:eastAsia="Georgia" w:cs="Georgia" w:ascii="Georgia" w:hAnsi="Georgia"/>
        </w:rPr>
        <w:t xml:space="preserve">. On définit l'application</w:t>
      </w:r>
    </w:p>
    <w:p>
      <w:pPr>
        <w:spacing w:after="220" w:lineRule="auto"/>
      </w:pPr>
      <m:oMathPara>
        <m:oMath>
          <m:r>
            <m:rPr>
              <m:sty m:val="i"/>
            </m:rPr>
            <m:t>ϕ</m:t>
          </m:r>
          <m:r>
            <m:rPr>
              <m:sty m:val="p"/>
            </m:rPr>
            <m:t>:</m:t>
          </m:r>
          <m:d>
            <m:dPr>
              <m:begChr m:val="{"/>
              <m:endChr m:val=""/>
              <m:ctrlPr>
                <w:rPr>
                  <w:rFonts w:ascii="Cambria Math" w:hAnsi="Cambria Math"/>
                </w:rPr>
              </m:ctrlPr>
            </m:dPr>
            <m:e>
              <m:m>
                <m:mPr>
                  <m:plcHide m:val="1"/>
                  <m:cGpRule m:val="4"/>
                  <m:mcs>
                    <m:mc>
                      <m:mcPr>
                        <m:count m:val="1"/>
                        <m:mcJc m:val="right"/>
                      </m:mcPr>
                    </m:mc>
                    <m:mc>
                      <m:mcPr>
                        <m:count m:val="1"/>
                        <m:mcJc m:val="left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sSup>
                      <m:sSupPr/>
                      <m:e>
                        <m:r>
                          <m:rPr>
                            <m:scr m:val="double-struck"/>
                          </m:rPr>
                          <m:t>R</m:t>
                        </m:r>
                      </m:e>
                      <m:sup>
                        <m:r>
                          <m:rPr>
                            <m:sty m:val="i"/>
                          </m:rPr>
                          <m:t>d</m:t>
                        </m:r>
                      </m:sup>
                    </m:sSup>
                  </m:e>
                  <m:e>
                    <m:r>
                      <m:rPr>
                        <m:sty m:val="i"/>
                      </m:rPr>
                      <m:t xml:space="preserve"> </m:t>
                    </m:r>
                    <m:r>
                      <m:rPr>
                        <m:sty m:val="p"/>
                      </m:rPr>
                      <m:t>→</m:t>
                    </m:r>
                    <m:r>
                      <m:rPr>
                        <m:scr m:val="double-struck"/>
                      </m:rPr>
                      <m:t>R</m:t>
                    </m:r>
                  </m:e>
                </m:mr>
                <m:mr>
                  <m:e>
                    <m:r>
                      <m:rPr>
                        <m:sty m:val="i"/>
                      </m:rPr>
                      <m:t>λ</m:t>
                    </m:r>
                  </m:e>
                  <m:e>
                    <m:r>
                      <m:rPr>
                        <m:sty m:val="i"/>
                      </m:rPr>
                      <m:t xml:space="preserve"> </m:t>
                    </m:r>
                    <m:r>
                      <m:rPr>
                        <m:sty m:val="p"/>
                      </m:rPr>
                      <m:t>↦</m:t>
                    </m:r>
                    <m:r>
                      <m:rPr>
                        <m:sty m:val="p"/>
                      </m:rPr>
                      <m:t>ln</m:t>
                    </m:r>
                    <m:r>
                      <m:rPr>
                        <m:sty m:val="p"/>
                      </m:rPr>
                      <m:t>⁡</m:t>
                    </m:r>
                    <m:r>
                      <m:rPr>
                        <m:sty m:val="i"/>
                      </m:rPr>
                      <m:t>E</m:t>
                    </m:r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</w:rPr>
                        </m:ctrlPr>
                      </m:dPr>
                      <m:e>
                        <m:sSup>
                          <m:sSupPr/>
                          <m:e>
                            <m:r>
                              <m:rPr>
                                <m:sty m:val="i"/>
                              </m:rPr>
                              <m:t>e</m:t>
                            </m:r>
                          </m:e>
                          <m:sup>
                            <m:r>
                              <m:rPr>
                                <m:sty m:val="i"/>
                              </m:rPr>
                              <m:t>λ</m:t>
                            </m:r>
                            <m:r>
                              <m:rPr>
                                <m:sty m:val="p"/>
                              </m:rPr>
                              <m:t>⋅</m:t>
                            </m:r>
                            <m:r>
                              <m:rPr>
                                <m:sty m:val="i"/>
                              </m:rPr>
                              <m:t>X</m:t>
                            </m:r>
                          </m:sup>
                        </m:sSup>
                      </m:e>
                    </m:d>
                    <m:r>
                      <m:rPr>
                        <m:sty m:val="p"/>
                      </m:rPr>
                      <m:t>.</m:t>
                    </m:r>
                  </m:e>
                </m:mr>
              </m:m>
            </m:e>
          </m:d>
        </m:oMath>
      </m:oMathPara>
    </w:p>
    <w:p>
      <w:pPr>
        <w:spacing w:after="220" w:lineRule="auto"/>
      </w:pPr>
      <w:r>
        <w:rPr/>
        <w:t xml:space="preserve">Plus explicitement, en notant </w:t>
      </w:r>
      <m:oMath>
        <m:d>
          <m:dPr>
            <m:begChr m:val="("/>
            <m:endChr m:val=")"/>
            <m:ctrlPr>
              <w:rPr>
                <w:rFonts w:ascii="Cambria Math" w:hAnsi="Cambria Math"/>
              </w:rPr>
            </m:ctrlPr>
          </m:dPr>
          <m:e>
            <m:sSub>
              <m:sSubPr/>
              <m:e>
                <m:r>
                  <m:rPr>
                    <m:sty m:val="i"/>
                  </m:rPr>
                  <m:t>λ</m:t>
                </m:r>
              </m:e>
              <m:sub>
                <m:r>
                  <m:rPr>
                    <m:sty m:val="p"/>
                  </m:rPr>
                  <m:t>1</m:t>
                </m:r>
              </m:sub>
            </m:sSub>
            <m:r>
              <m:rPr>
                <m:sty m:val="p"/>
              </m:rPr>
              <m:t>,</m:t>
            </m:r>
            <m:sSub>
              <m:sSubPr/>
              <m:e>
                <m:r>
                  <m:rPr>
                    <m:sty m:val="i"/>
                  </m:rPr>
                  <m:t>λ</m:t>
                </m:r>
              </m:e>
              <m:sub>
                <m:r>
                  <m:rPr>
                    <m:sty m:val="p"/>
                  </m:rPr>
                  <m:t>2</m:t>
                </m:r>
              </m:sub>
            </m:sSub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sSub>
              <m:sSubPr/>
              <m:e>
                <m:r>
                  <m:rPr>
                    <m:sty m:val="i"/>
                  </m:rPr>
                  <m:t>λ</m:t>
                </m:r>
              </m:e>
              <m:sub>
                <m:r>
                  <m:rPr>
                    <m:sty m:val="i"/>
                  </m:rPr>
                  <m:t>d</m:t>
                </m:r>
              </m:sub>
            </m:sSub>
          </m:e>
        </m:d>
      </m:oMath>
      <w:r>
        <w:rPr>
          <w:rFonts w:eastAsia="Georgia" w:cs="Georgia" w:ascii="Georgia" w:hAnsi="Georgia"/>
        </w:rPr>
        <w:t xml:space="preserve"> les coordonnées de </w:t>
      </w:r>
      <m:oMath>
        <m:r>
          <m:rPr>
            <m:sty m:val="i"/>
          </m:rPr>
          <m:t>λ</m:t>
        </m:r>
      </m:oMath>
      <w:r>
        <w:rPr/>
        <w:t xml:space="preserve">, on a donc</w:t>
      </w:r>
    </w:p>
    <w:p>
      <w:pPr>
        <w:spacing w:after="220" w:lineRule="auto"/>
      </w:pPr>
      <m:oMathPara>
        <m:oMath>
          <m:r>
            <m:rPr>
              <m:sty m:val="i"/>
            </m:rPr>
            <m:t>ϕ</m:t>
          </m:r>
          <m:r>
            <m:rPr>
              <m:sty m:val="p"/>
            </m:rPr>
            <m:t>(</m:t>
          </m:r>
          <m:r>
            <m:rPr>
              <m:sty m:val="i"/>
            </m:rPr>
            <m:t>λ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p"/>
            </m:rPr>
            <m:t>ln</m:t>
          </m:r>
          <m:r>
            <m:rPr>
              <m:sty m:val="p"/>
            </m:rPr>
            <m:t>⁡</m:t>
          </m:r>
          <m:r>
            <m:rPr>
              <m:sty m:val="i"/>
            </m:rPr>
            <m:t>E</m:t>
          </m:r>
          <m:d>
            <m:dPr>
              <m:begChr m:val="["/>
              <m:endChr m:val="]"/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m:t>exp</m:t>
              </m:r>
              <m:r>
                <m:rPr>
                  <m:sty m:val="p"/>
                </m:rPr>
                <m:t>⁡</m:t>
              </m:r>
              <m:d>
                <m:dPr>
                  <m:begChr m:val="("/>
                  <m:endChr m:val=")"/>
                  <m:ctrlPr>
                    <w:rPr>
                      <w:rFonts w:ascii="Cambria Math" w:hAnsi="Cambria Math"/>
                    </w:rPr>
                  </m:ctrlPr>
                </m:dPr>
                <m:e>
                  <m:nary>
                    <m:naryPr>
                      <m:chr m:val="∑"/>
                      <m:limLoc m:val="undOvr"/>
                      <m:grow m:val="1"/>
                    </m:naryPr>
                    <m:sub>
                      <m:r>
                        <m:rPr>
                          <m:sty m:val="i"/>
                        </m:rP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rPr>
                          <m:sty m:val="p"/>
                        </m:rPr>
                        <m:t>1</m:t>
                      </m:r>
                    </m:sub>
                    <m:sup>
                      <m:r>
                        <m:rPr>
                          <m:sty m:val="i"/>
                        </m:rPr>
                        <m:t>d</m:t>
                      </m:r>
                    </m:sup>
                    <m:e>
                      <m:r>
                        <m:rPr>
                          <m:sty m:val="p"/>
                        </m:rPr>
                        <m:t xml:space="preserve"> </m:t>
                      </m:r>
                    </m:e>
                  </m:nary>
                  <m:r>
                    <m:rPr>
                      <m:sty m:val="p"/>
                    </m:rPr>
                    <m:t xml:space="preserve"> </m:t>
                  </m:r>
                  <m:sSub>
                    <m:sSubPr/>
                    <m:e>
                      <m:r>
                        <m:rPr>
                          <m:sty m:val="i"/>
                        </m:rPr>
                        <m:t>λ</m:t>
                      </m:r>
                    </m:e>
                    <m:sub>
                      <m:r>
                        <m:rPr>
                          <m:sty m:val="i"/>
                        </m:rPr>
                        <m:t>i</m:t>
                      </m:r>
                    </m:sub>
                  </m:sSub>
                  <m:sSub>
                    <m:sSubPr/>
                    <m:e>
                      <m:r>
                        <m:rPr>
                          <m:sty m:val="i"/>
                        </m:rPr>
                        <m:t>X</m:t>
                      </m:r>
                    </m:e>
                    <m:sub>
                      <m:r>
                        <m:rPr>
                          <m:sty m:val="i"/>
                        </m:rPr>
                        <m:t>i</m:t>
                      </m:r>
                    </m:sub>
                  </m:sSub>
                </m:e>
              </m:d>
            </m:e>
          </m:d>
          <m:r>
            <m:rPr>
              <m:sty m:val="p"/>
            </m:rPr>
            <m:t>.</m:t>
          </m:r>
        </m:oMath>
      </m:oMathPara>
    </w:p>
    <w:p>
      <w:pPr>
        <w:numPr>
          <w:ilvl w:val="0"/>
          <w:numId w:val="1"/>
        </w:numPr>
        <w:spacing w:lineRule="auto"/>
      </w:pPr>
      <w:r>
        <w:rPr/>
        <w:t xml:space="preserve">Soit </w:t>
      </w:r>
      <m:oMath>
        <m:r>
          <m:rPr>
            <m:sty m:val="i"/>
          </m:rPr>
          <m:t>g</m:t>
        </m:r>
        <m:r>
          <m:rPr>
            <m:sty m:val="p"/>
          </m:rPr>
          <m:t>:</m:t>
        </m:r>
        <m:r>
          <m:rPr>
            <m:scr m:val="double-struck"/>
          </m:rPr>
          <m:t>R</m:t>
        </m:r>
        <m:r>
          <m:rPr>
            <m:sty m:val="p"/>
          </m:rPr>
          <m:t>→</m:t>
        </m:r>
        <m:r>
          <m:rPr>
            <m:scr m:val="double-struck"/>
          </m:rPr>
          <m:t>R</m:t>
        </m:r>
      </m:oMath>
      <w:r>
        <w:rPr>
          <w:rFonts w:eastAsia="Georgia" w:cs="Georgia" w:ascii="Georgia" w:hAnsi="Georgia"/>
        </w:rPr>
        <w:t xml:space="preserve"> une fonction convexe, que l'on suppose dérivable en un point </w:t>
      </w:r>
      <m:oMath>
        <m:r>
          <m:rPr>
            <m:sty m:val="i"/>
          </m:rPr>
          <m:t>x</m:t>
        </m:r>
        <m:r>
          <m:rPr>
            <m:sty m:val="p"/>
          </m:rPr>
          <m:t>∈</m:t>
        </m:r>
        <m:r>
          <m:rPr>
            <m:scr m:val="double-struck"/>
          </m:rPr>
          <m:t>R</m:t>
        </m:r>
      </m:oMath>
      <w:r>
        <w:rPr/>
        <w:t xml:space="preserve">. Montrer que pour tout </w:t>
      </w:r>
      <m:oMath>
        <m:r>
          <m:rPr>
            <m:sty m:val="i"/>
          </m:rPr>
          <m:t>h</m:t>
        </m:r>
        <m:r>
          <m:rPr>
            <m:sty m:val="p"/>
          </m:rPr>
          <m:t>&gt;</m:t>
        </m:r>
        <m:r>
          <m:rPr>
            <m:sty m:val="p"/>
          </m:rPr>
          <m:t>0</m:t>
        </m:r>
      </m:oMath>
      <w:r>
        <w:rPr/>
        <w:t xml:space="preserve">, on a</w:t>
      </w:r>
    </w:p>
    <w:p>
      <w:pPr>
        <w:spacing w:after="220" w:lineRule="auto"/>
      </w:pPr>
      <m:oMathPara>
        <m:oMath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i"/>
                </m:rPr>
                <m:t>g</m:t>
              </m:r>
              <m:r>
                <m:rPr>
                  <m:sty m:val="p"/>
                </m:rPr>
                <m:t>(</m:t>
              </m:r>
              <m:r>
                <m:rPr>
                  <m:sty m:val="i"/>
                </m:rP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−</m:t>
              </m:r>
              <m:r>
                <m:rPr>
                  <m:sty m:val="i"/>
                </m:rPr>
                <m:t>g</m:t>
              </m:r>
              <m:r>
                <m:rPr>
                  <m:sty m:val="p"/>
                </m:rPr>
                <m:t>(</m:t>
              </m:r>
              <m:r>
                <m:rPr>
                  <m:sty m:val="i"/>
                </m:rPr>
                <m:t>x</m:t>
              </m:r>
              <m:r>
                <m:rPr>
                  <m:sty m:val="p"/>
                </m:rPr>
                <m:t>−</m:t>
              </m:r>
              <m:r>
                <m:rPr>
                  <m:sty m:val="i"/>
                </m:rPr>
                <m:t>h</m:t>
              </m:r>
              <m:r>
                <m:rPr>
                  <m:sty m:val="p"/>
                </m:rPr>
                <m:t>)</m:t>
              </m:r>
            </m:num>
            <m:den>
              <m:r>
                <m:rPr>
                  <m:sty m:val="i"/>
                </m:rPr>
                <m:t>h</m:t>
              </m:r>
            </m:den>
          </m:f>
          <m:r>
            <m:rPr>
              <m:sty m:val="p"/>
            </m:rPr>
            <m:t>⩽</m:t>
          </m:r>
          <m:sSup>
            <m:sSupPr/>
            <m:e>
              <m:r>
                <m:rPr>
                  <m:sty m:val="i"/>
                </m:rPr>
                <m:t>g</m:t>
              </m:r>
            </m:e>
            <m:sup>
              <m:r>
                <m:rPr>
                  <m:sty m:val="i"/>
                </m:rPr>
                <m:t>′</m:t>
              </m:r>
            </m:sup>
          </m:sSup>
          <m:r>
            <m:rPr>
              <m:sty m:val="p"/>
            </m:rPr>
            <m:t>(</m:t>
          </m:r>
          <m:r>
            <m:rPr>
              <m:sty m:val="i"/>
            </m:rP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⩽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i"/>
                </m:rPr>
                <m:t>g</m:t>
              </m:r>
              <m:r>
                <m:rPr>
                  <m:sty m:val="p"/>
                </m:rPr>
                <m:t>(</m:t>
              </m:r>
              <m:r>
                <m:rPr>
                  <m:sty m:val="i"/>
                </m:rPr>
                <m:t>x</m:t>
              </m:r>
              <m:r>
                <m:rPr>
                  <m:sty m:val="p"/>
                </m:rPr>
                <m:t>+</m:t>
              </m:r>
              <m:r>
                <m:rPr>
                  <m:sty m:val="i"/>
                </m:rPr>
                <m:t>h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−</m:t>
              </m:r>
              <m:r>
                <m:rPr>
                  <m:sty m:val="i"/>
                </m:rPr>
                <m:t>g</m:t>
              </m:r>
              <m:r>
                <m:rPr>
                  <m:sty m:val="p"/>
                </m:rPr>
                <m:t>(</m:t>
              </m:r>
              <m:r>
                <m:rPr>
                  <m:sty m:val="i"/>
                </m:rPr>
                <m:t>x</m:t>
              </m:r>
              <m:r>
                <m:rPr>
                  <m:sty m:val="p"/>
                </m:rPr>
                <m:t>)</m:t>
              </m:r>
            </m:num>
            <m:den>
              <m:r>
                <m:rPr>
                  <m:sty m:val="i"/>
                </m:rPr>
                <m:t>h</m:t>
              </m:r>
            </m:den>
          </m:f>
          <m:r>
            <m:rPr>
              <m:sty m:val="p"/>
            </m:rPr>
            <m:t>.</m:t>
          </m:r>
        </m:oMath>
      </m:oMathPara>
    </w:p>
    <w:p>
      <w:pPr>
        <w:numPr>
          <w:ilvl w:val="0"/>
          <w:numId w:val="2"/>
        </w:numPr>
        <w:spacing w:lineRule="auto"/>
      </w:pPr>
      <w:r>
        <w:rPr/>
        <w:t xml:space="preserve">On se donne une suite </w:t>
      </w:r>
      <m:oMath>
        <m:sSub>
          <m:sSubPr/>
          <m:e>
            <m:d>
              <m:dPr>
                <m:begChr m:val="("/>
                <m:endChr m:val=")"/>
                <m:ctrlPr>
                  <w:rPr>
                    <w:rFonts w:ascii="Cambria Math" w:hAnsi="Cambria Math"/>
                  </w:rPr>
                </m:ctrlPr>
              </m:dPr>
              <m:e>
                <m:sSub>
                  <m:sSubPr/>
                  <m:e>
                    <m:r>
                      <m:rPr>
                        <m:sty m:val="i"/>
                      </m:rPr>
                      <m:t>f</m:t>
                    </m:r>
                  </m:e>
                  <m:sub>
                    <m:r>
                      <m:rPr>
                        <m:sty m:val="i"/>
                      </m:rPr>
                      <m:t>n</m:t>
                    </m:r>
                  </m:sub>
                </m:sSub>
              </m:e>
            </m:d>
          </m:e>
          <m:sub>
            <m:r>
              <m:rPr>
                <m:sty m:val="i"/>
              </m:rPr>
              <m:t>n</m:t>
            </m:r>
            <m:r>
              <m:rPr>
                <m:sty m:val="p"/>
              </m:rPr>
              <m:t>∈</m:t>
            </m:r>
            <m:r>
              <m:rPr>
                <m:scr m:val="double-struck"/>
              </m:rPr>
              <m:t>N</m:t>
            </m:r>
          </m:sub>
        </m:sSub>
      </m:oMath>
      <w:r>
        <w:rPr/>
        <w:t xml:space="preserve"> de fonctions de </w:t>
      </w:r>
      <m:oMath>
        <m:r>
          <m:rPr>
            <m:scr m:val="double-struck"/>
          </m:rPr>
          <m:t>R</m:t>
        </m:r>
      </m:oMath>
      <w:r>
        <w:rPr/>
        <w:t xml:space="preserve"> dans </w:t>
      </w:r>
      <m:oMath>
        <m:r>
          <m:rPr>
            <m:scr m:val="double-struck"/>
          </m:rPr>
          <m:t>R</m:t>
        </m:r>
      </m:oMath>
      <w:r>
        <w:rPr>
          <w:rFonts w:eastAsia="Georgia" w:cs="Georgia" w:ascii="Georgia" w:hAnsi="Georgia"/>
        </w:rPr>
        <w:t xml:space="preserve">, que l'on suppose convexes et dérivables. On suppose également que la suite </w:t>
      </w:r>
      <m:oMath>
        <m:sSub>
          <m:sSubPr/>
          <m:e>
            <m:d>
              <m:dPr>
                <m:begChr m:val="("/>
                <m:endChr m:val=")"/>
                <m:ctrlPr>
                  <w:rPr>
                    <w:rFonts w:ascii="Cambria Math" w:hAnsi="Cambria Math"/>
                  </w:rPr>
                </m:ctrlPr>
              </m:dPr>
              <m:e>
                <m:sSub>
                  <m:sSubPr/>
                  <m:e>
                    <m:r>
                      <m:rPr>
                        <m:sty m:val="i"/>
                      </m:rPr>
                      <m:t>f</m:t>
                    </m:r>
                  </m:e>
                  <m:sub>
                    <m:r>
                      <m:rPr>
                        <m:sty m:val="i"/>
                      </m:rPr>
                      <m:t>n</m:t>
                    </m:r>
                  </m:sub>
                </m:sSub>
              </m:e>
            </m:d>
          </m:e>
          <m:sub>
            <m:r>
              <m:rPr>
                <m:sty m:val="i"/>
              </m:rPr>
              <m:t>n</m:t>
            </m:r>
            <m:r>
              <m:rPr>
                <m:sty m:val="p"/>
              </m:rPr>
              <m:t>∈</m:t>
            </m:r>
            <m:r>
              <m:rPr>
                <m:scr m:val="double-struck"/>
              </m:rPr>
              <m:t>N</m:t>
            </m:r>
          </m:sub>
        </m:sSub>
      </m:oMath>
      <w:r>
        <w:rPr/>
        <w:t xml:space="preserve"> converge simplement vers une fonction </w:t>
      </w:r>
      <m:oMath>
        <m:r>
          <m:rPr>
            <m:sty m:val="i"/>
          </m:rPr>
          <m:t>f</m:t>
        </m:r>
        <m:r>
          <m:rPr>
            <m:sty m:val="p"/>
          </m:rPr>
          <m:t>:</m:t>
        </m:r>
        <m:r>
          <m:rPr>
            <m:scr m:val="double-struck"/>
          </m:rPr>
          <m:t>R</m:t>
        </m:r>
        <m:r>
          <m:rPr>
            <m:sty m:val="p"/>
          </m:rPr>
          <m:t>→</m:t>
        </m:r>
        <m:r>
          <m:rPr>
            <m:scr m:val="double-struck"/>
          </m:rPr>
          <m:t>R</m:t>
        </m:r>
      </m:oMath>
      <w:r>
        <w:rPr/>
        <w:t xml:space="preserve">. Montrer que la fonction </w:t>
      </w:r>
      <m:oMath>
        <m:r>
          <m:rPr>
            <m:sty m:val="i"/>
          </m:rPr>
          <m:t>f</m:t>
        </m:r>
      </m:oMath>
      <w:r>
        <w:rPr/>
        <w:t xml:space="preserve"> est convexe.</w:t>
      </w:r>
    </w:p>
    <w:p>
      <w:pPr>
        <w:numPr>
          <w:ilvl w:val="0"/>
          <w:numId w:val="2"/>
        </w:numPr>
        <w:spacing w:lineRule="auto"/>
      </w:pPr>
      <w:r>
        <w:rPr>
          <w:rFonts w:eastAsia="Georgia" w:cs="Georgia" w:ascii="Georgia" w:hAnsi="Georgia"/>
        </w:rPr>
        <w:t xml:space="preserve">Donner un contre-exemple où la fonction </w:t>
      </w:r>
      <m:oMath>
        <m:r>
          <m:rPr>
            <m:sty m:val="i"/>
          </m:rPr>
          <m:t>f</m:t>
        </m:r>
      </m:oMath>
      <w:r>
        <w:rPr>
          <w:rFonts w:eastAsia="Georgia" w:cs="Georgia" w:ascii="Georgia" w:hAnsi="Georgia"/>
        </w:rPr>
        <w:t xml:space="preserve"> n'est pas dérivable sur </w:t>
      </w:r>
      <m:oMath>
        <m:r>
          <m:rPr>
            <m:scr m:val="double-struck"/>
          </m:rPr>
          <m:t>R</m:t>
        </m:r>
      </m:oMath>
      <w:r>
        <w:rPr/>
        <w:t xml:space="preserve">.</w:t>
      </w:r>
    </w:p>
    <w:p>
      <w:pPr>
        <w:numPr>
          <w:ilvl w:val="0"/>
          <w:numId w:val="2"/>
        </w:numPr>
        <w:spacing w:lineRule="auto"/>
      </w:pPr>
      <w:r>
        <w:rPr/>
        <w:t xml:space="preserve">On suppose que </w:t>
      </w:r>
      <m:oMath>
        <m:r>
          <m:rPr>
            <m:sty m:val="i"/>
          </m:rPr>
          <m:t>f</m:t>
        </m:r>
      </m:oMath>
      <w:r>
        <w:rPr>
          <w:rFonts w:eastAsia="Georgia" w:cs="Georgia" w:ascii="Georgia" w:hAnsi="Georgia"/>
        </w:rPr>
        <w:t xml:space="preserve"> est dérivable en un point </w:t>
      </w:r>
      <m:oMath>
        <m:r>
          <m:rPr>
            <m:sty m:val="i"/>
          </m:rPr>
          <m:t>x</m:t>
        </m:r>
        <m:r>
          <m:rPr>
            <m:sty m:val="p"/>
          </m:rPr>
          <m:t>∈</m:t>
        </m:r>
        <m:r>
          <m:rPr>
            <m:scr m:val="double-struck"/>
          </m:rPr>
          <m:t>R</m:t>
        </m:r>
      </m:oMath>
      <w:r>
        <w:rPr/>
        <w:t xml:space="preserve">. Montrer qu'on a alors</w:t>
      </w:r>
    </w:p>
    <w:p>
      <w:pPr>
        <w:spacing w:after="220" w:lineRule="auto"/>
      </w:pPr>
      <m:oMathPara>
        <m:oMath>
          <m:limLow>
            <m:limLowPr/>
            <m:e>
              <m:r>
                <m:rPr>
                  <m:sty m:val="p"/>
                </m:rPr>
                <m:t>lim</m:t>
              </m:r>
            </m:e>
            <m:lim>
              <m:r>
                <m:rPr>
                  <m:sty m:val="i"/>
                </m:rPr>
                <m:t>n</m:t>
              </m:r>
              <m:r>
                <m:rPr>
                  <m:sty m:val="p"/>
                </m:rPr>
                <m:t>→</m:t>
              </m:r>
              <m:r>
                <m:rPr>
                  <m:sty m:val="p"/>
                </m:rPr>
                <m:t>∞</m:t>
              </m:r>
            </m:lim>
          </m:limLow>
          <m:r>
            <m:rPr>
              <m:sty m:val="p"/>
            </m:rPr>
            <m:t xml:space="preserve"> </m:t>
          </m:r>
          <m:sSubSup>
            <m:sSubSupPr/>
            <m:e>
              <m:r>
                <m:rPr>
                  <m:sty m:val="i"/>
                </m:rPr>
                <m:t>f</m:t>
              </m:r>
            </m:e>
            <m:sub>
              <m:r>
                <m:rPr>
                  <m:sty m:val="i"/>
                </m:rPr>
                <m:t>n</m:t>
              </m:r>
            </m:sub>
            <m:sup>
              <m:r>
                <m:rPr>
                  <m:sty m:val="i"/>
                </m:rPr>
                <m:t>′</m:t>
              </m:r>
            </m:sup>
          </m:sSubSup>
          <m:r>
            <m:rPr>
              <m:sty m:val="p"/>
            </m:rPr>
            <m:t>(</m:t>
          </m:r>
          <m:r>
            <m:rPr>
              <m:sty m:val="i"/>
            </m:rP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sSup>
            <m:sSupPr/>
            <m:e>
              <m:r>
                <m:rPr>
                  <m:sty m:val="i"/>
                </m:rPr>
                <m:t>f</m:t>
              </m:r>
            </m:e>
            <m:sup>
              <m:r>
                <m:rPr>
                  <m:sty m:val="i"/>
                </m:rPr>
                <m:t>′</m:t>
              </m:r>
            </m:sup>
          </m:sSup>
          <m:r>
            <m:rPr>
              <m:sty m:val="p"/>
            </m:rPr>
            <m:t>(</m:t>
          </m:r>
          <m:r>
            <m:rPr>
              <m:sty m:val="i"/>
            </m:rP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p>
      <w:pPr>
        <w:numPr>
          <w:ilvl w:val="0"/>
          <w:numId w:val="3"/>
        </w:numPr>
        <w:spacing w:lineRule="auto"/>
      </w:pPr>
      <w:r>
        <w:rPr/>
        <w:t xml:space="preserve">Soit </w:t>
      </w:r>
      <m:oMath>
        <m:r>
          <m:rPr>
            <m:sty m:val="i"/>
          </m:rPr>
          <m:t>g</m:t>
        </m:r>
        <m:r>
          <m:rPr>
            <m:sty m:val="p"/>
          </m:rPr>
          <m:t>:</m:t>
        </m:r>
        <m:sSup>
          <m:sSupPr/>
          <m:e>
            <m:r>
              <m:rPr>
                <m:scr m:val="double-struck"/>
              </m:rPr>
              <m:t>R</m:t>
            </m:r>
          </m:e>
          <m:sup>
            <m:r>
              <m:rPr>
                <m:sty m:val="i"/>
              </m:rPr>
              <m:t>d</m:t>
            </m:r>
          </m:sup>
        </m:sSup>
        <m:r>
          <m:rPr>
            <m:sty m:val="p"/>
          </m:rPr>
          <m:t>→</m:t>
        </m:r>
        <m:r>
          <m:rPr>
            <m:scr m:val="double-struck"/>
          </m:rPr>
          <m:t>R</m:t>
        </m:r>
      </m:oMath>
      <w:r>
        <w:rPr/>
        <w:t xml:space="preserve"> une fonction convexe et de classe </w:t>
      </w:r>
      <m:oMath>
        <m:sSup>
          <m:sSupPr/>
          <m:e>
            <m:r>
              <m:rPr>
                <m:scr m:val="script"/>
              </m:rPr>
              <m:t>C</m:t>
            </m:r>
          </m:e>
          <m:sup>
            <m:r>
              <m:rPr>
                <m:sty m:val="p"/>
              </m:rPr>
              <m:t>2</m:t>
            </m:r>
          </m:sup>
        </m:sSup>
      </m:oMath>
      <w:r>
        <w:rPr/>
        <w:t xml:space="preserve">. Montrer qu'en tout point </w:t>
      </w:r>
      <m:oMath>
        <m:r>
          <m:rPr>
            <m:sty m:val="i"/>
          </m:rPr>
          <m:t>x</m:t>
        </m:r>
        <m:r>
          <m:rPr>
            <m:sty m:val="p"/>
          </m:rPr>
          <m:t>∈</m:t>
        </m:r>
        <m:r>
          <m:rPr>
            <m:scr m:val="double-struck"/>
          </m:rPr>
          <m:t>R</m:t>
        </m:r>
      </m:oMath>
      <w:r>
        <w:rPr/>
        <w:t xml:space="preserve">, la matrice hessienne de </w:t>
      </w:r>
      <m:oMath>
        <m:r>
          <m:rPr>
            <m:sty m:val="i"/>
          </m:rPr>
          <m:t>g</m:t>
        </m:r>
      </m:oMath>
      <w:r>
        <w:rPr/>
        <w:t xml:space="preserve"> en </w:t>
      </w:r>
      <m:oMath>
        <m:r>
          <m:rPr>
            <m:sty m:val="i"/>
          </m:rPr>
          <m:t>x</m:t>
        </m:r>
      </m:oMath>
      <w:r>
        <w:rPr>
          <w:rFonts w:eastAsia="Georgia" w:cs="Georgia" w:ascii="Georgia" w:hAnsi="Georgia"/>
        </w:rPr>
        <w:t xml:space="preserve"> est une matrice symétrique positive.</w:t>
      </w:r>
      <w:r>
        <w:rPr/>
        <w:br w:type="textWrapping"/>
      </w:r>
      <w:r>
        <w:rPr>
          <w:rFonts w:eastAsia="Georgia" w:cs="Georgia" w:ascii="Georgia" w:hAnsi="Georgia"/>
        </w:rPr>
        <w:t xml:space="preserve">Indication : Étant donné </w:t>
      </w:r>
      <m:oMath>
        <m:r>
          <m:rPr>
            <m:sty m:val="i"/>
          </m:rPr>
          <m:t>u</m:t>
        </m:r>
        <m:r>
          <m:rPr>
            <m:sty m:val="p"/>
          </m:rPr>
          <m:t>∈</m:t>
        </m:r>
        <m:sSup>
          <m:sSupPr/>
          <m:e>
            <m:r>
              <m:rPr>
                <m:scr m:val="double-struck"/>
              </m:rPr>
              <m:t>R</m:t>
            </m:r>
          </m:e>
          <m:sup>
            <m:r>
              <m:rPr>
                <m:sty m:val="i"/>
              </m:rPr>
              <m:t>d</m:t>
            </m:r>
          </m:sup>
        </m:sSup>
      </m:oMath>
      <w:r>
        <w:rPr>
          <w:rFonts w:eastAsia="Georgia" w:cs="Georgia" w:ascii="Georgia" w:hAnsi="Georgia"/>
        </w:rPr>
        <w:t xml:space="preserve">, on pourra considérer la fonction de </w:t>
      </w:r>
      <m:oMath>
        <m:r>
          <m:rPr>
            <m:scr m:val="double-struck"/>
          </m:rPr>
          <m:t>R</m:t>
        </m:r>
      </m:oMath>
      <w:r>
        <w:rPr/>
        <w:t xml:space="preserve"> dans </w:t>
      </w:r>
      <m:oMath>
        <m:r>
          <m:rPr>
            <m:scr m:val="double-struck"/>
          </m:rPr>
          <m:t>R</m:t>
        </m:r>
      </m:oMath>
      <w:r>
        <w:rPr>
          <w:rFonts w:eastAsia="Georgia" w:cs="Georgia" w:ascii="Georgia" w:hAnsi="Georgia"/>
        </w:rPr>
        <w:t xml:space="preserve"> qui à </w:t>
      </w:r>
      <m:oMath>
        <m:r>
          <m:rPr>
            <m:sty m:val="i"/>
          </m:rPr>
          <m:t>t</m:t>
        </m:r>
      </m:oMath>
      <w:r>
        <w:rPr/>
        <w:t xml:space="preserve"> associe </w:t>
      </w:r>
      <m:oMath>
        <m:r>
          <m:rPr>
            <m:sty m:val="i"/>
          </m:rPr>
          <m:t>g</m:t>
        </m:r>
        <m:r>
          <m:rPr>
            <m:sty m:val="p"/>
          </m:rPr>
          <m:t>(</m:t>
        </m:r>
        <m:r>
          <m:rPr>
            <m:sty m:val="i"/>
          </m:rPr>
          <m:t>x</m:t>
        </m:r>
        <m:r>
          <m:rPr>
            <m:sty m:val="p"/>
          </m:rPr>
          <m:t>+</m:t>
        </m:r>
        <m:r>
          <m:rPr>
            <m:sty m:val="i"/>
          </m:rPr>
          <m:t>t</m:t>
        </m:r>
        <m:r>
          <m:rPr>
            <m:sty m:val="i"/>
          </m:rPr>
          <m:t>u</m:t>
        </m:r>
        <m:r>
          <m:rPr>
            <m:sty m:val="p"/>
          </m:rPr>
          <m:t>)</m:t>
        </m:r>
      </m:oMath>
      <w:r>
        <w:rPr/>
        <w:t xml:space="preserve">.</w:t>
      </w:r>
    </w:p>
    <w:p>
      <w:pPr>
        <w:numPr>
          <w:ilvl w:val="0"/>
          <w:numId w:val="3"/>
        </w:numPr>
        <w:spacing w:lineRule="auto"/>
      </w:pPr>
      <w:r>
        <w:rPr/>
        <w:t xml:space="preserve">Soit </w:t>
      </w:r>
      <m:oMath>
        <m:r>
          <m:rPr>
            <m:sty m:val="i"/>
          </m:rPr>
          <m:t>g</m:t>
        </m:r>
        <m:r>
          <m:rPr>
            <m:sty m:val="p"/>
          </m:rPr>
          <m:t>:</m:t>
        </m:r>
        <m:sSup>
          <m:sSupPr/>
          <m:e>
            <m:r>
              <m:rPr>
                <m:scr m:val="double-struck"/>
              </m:rPr>
              <m:t>R</m:t>
            </m:r>
          </m:e>
          <m:sup>
            <m:r>
              <m:rPr>
                <m:sty m:val="i"/>
              </m:rPr>
              <m:t>d</m:t>
            </m:r>
          </m:sup>
        </m:sSup>
        <m:r>
          <m:rPr>
            <m:sty m:val="p"/>
          </m:rPr>
          <m:t>→</m:t>
        </m:r>
        <m:r>
          <m:rPr>
            <m:scr m:val="double-struck"/>
          </m:rPr>
          <m:t>R</m:t>
        </m:r>
      </m:oMath>
      <w:r>
        <w:rPr/>
        <w:t xml:space="preserve"> une fonction de classe </w:t>
      </w:r>
      <m:oMath>
        <m:sSup>
          <m:sSupPr/>
          <m:e>
            <m:r>
              <m:rPr>
                <m:scr m:val="script"/>
              </m:rPr>
              <m:t>C</m:t>
            </m:r>
          </m:e>
          <m:sup>
            <m:r>
              <m:rPr>
                <m:sty m:val="p"/>
              </m:rPr>
              <m:t>2</m:t>
            </m:r>
          </m:sup>
        </m:sSup>
      </m:oMath>
      <w:r>
        <w:rPr/>
        <w:t xml:space="preserve"> et telle qu'en tout point </w:t>
      </w:r>
      <m:oMath>
        <m:r>
          <m:rPr>
            <m:sty m:val="i"/>
          </m:rPr>
          <m:t>x</m:t>
        </m:r>
        <m:r>
          <m:rPr>
            <m:sty m:val="p"/>
          </m:rPr>
          <m:t>∈</m:t>
        </m:r>
        <m:sSup>
          <m:sSupPr/>
          <m:e>
            <m:r>
              <m:rPr>
                <m:scr m:val="double-struck"/>
              </m:rPr>
              <m:t>R</m:t>
            </m:r>
          </m:e>
          <m:sup>
            <m:r>
              <m:rPr>
                <m:sty m:val="i"/>
              </m:rPr>
              <m:t>d</m:t>
            </m:r>
          </m:sup>
        </m:sSup>
      </m:oMath>
      <w:r>
        <w:rPr/>
        <w:t xml:space="preserve">, la matrice hessienne de </w:t>
      </w:r>
      <m:oMath>
        <m:r>
          <m:rPr>
            <m:sty m:val="i"/>
          </m:rPr>
          <m:t>g</m:t>
        </m:r>
      </m:oMath>
      <w:r>
        <w:rPr/>
        <w:t xml:space="preserve"> en </w:t>
      </w:r>
      <m:oMath>
        <m:r>
          <m:rPr>
            <m:sty m:val="i"/>
          </m:rPr>
          <m:t>x</m:t>
        </m:r>
      </m:oMath>
      <w:r>
        <w:rPr>
          <w:rFonts w:eastAsia="Georgia" w:cs="Georgia" w:ascii="Georgia" w:hAnsi="Georgia"/>
        </w:rPr>
        <w:t xml:space="preserve"> est symétrique positive. Montrer que la fonction </w:t>
      </w:r>
      <m:oMath>
        <m:r>
          <m:rPr>
            <m:sty m:val="i"/>
          </m:rPr>
          <m:t>g</m:t>
        </m:r>
      </m:oMath>
      <w:r>
        <w:rPr/>
        <w:t xml:space="preserve"> est convexe.</w:t>
      </w:r>
    </w:p>
    <w:p>
      <w:pPr>
        <w:numPr>
          <w:ilvl w:val="0"/>
          <w:numId w:val="3"/>
        </w:numPr>
        <w:spacing w:lineRule="auto"/>
      </w:pPr>
      <w:r>
        <w:rPr/>
        <w:t xml:space="preserve">Montrer que l'application </w:t>
      </w:r>
      <m:oMath>
        <m:r>
          <m:rPr>
            <m:sty m:val="i"/>
          </m:rPr>
          <m:t>ϕ</m:t>
        </m:r>
      </m:oMath>
      <w:r>
        <w:rPr>
          <w:rFonts w:eastAsia="Georgia" w:cs="Georgia" w:ascii="Georgia" w:hAnsi="Georgia"/>
        </w:rPr>
        <w:t xml:space="preserve"> (qui apparaît dans la section de notations) est de classe </w:t>
      </w:r>
      <m:oMath>
        <m:sSup>
          <m:sSupPr/>
          <m:e>
            <m:r>
              <m:rPr>
                <m:scr m:val="script"/>
              </m:rPr>
              <m:t>C</m:t>
            </m:r>
          </m:e>
          <m:sup>
            <m:r>
              <m:rPr>
                <m:sty m:val="p"/>
              </m:rPr>
              <m:t>2</m:t>
            </m:r>
          </m:sup>
        </m:sSup>
      </m:oMath>
      <w:r>
        <w:rPr/>
        <w:t xml:space="preserve">, et que pour tous </w:t>
      </w:r>
      <m:oMath>
        <m:r>
          <m:rPr>
            <m:sty m:val="i"/>
          </m:rPr>
          <m:t>i</m:t>
        </m:r>
        <m:r>
          <m:rPr>
            <m:sty m:val="p"/>
          </m:rPr>
          <m:t>,</m:t>
        </m:r>
        <m:r>
          <m:rPr>
            <m:sty m:val="i"/>
          </m:rPr>
          <m:t>j</m:t>
        </m:r>
        <m:r>
          <m:rPr>
            <m:sty m:val="p"/>
          </m:rPr>
          <m:t>∈</m:t>
        </m:r>
        <m:r>
          <m:rPr>
            <m:sty m:val="p"/>
          </m:rPr>
          <m:t>{</m:t>
        </m:r>
        <m:r>
          <m:rPr>
            <m:sty m:val="p"/>
          </m:rPr>
          <m:t>1</m:t>
        </m:r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r>
          <m:rPr>
            <m:sty m:val="i"/>
          </m:rPr>
          <m:t>d</m:t>
        </m:r>
        <m:r>
          <m:rPr>
            <m:sty m:val="p"/>
          </m:rPr>
          <m:t>}</m:t>
        </m:r>
      </m:oMath>
      <w:r>
        <w:rPr/>
        <w:t xml:space="preserve"> et </w:t>
      </w:r>
      <m:oMath>
        <m:r>
          <m:rPr>
            <m:sty m:val="i"/>
          </m:rPr>
          <m:t>λ</m:t>
        </m:r>
        <m:r>
          <m:rPr>
            <m:sty m:val="p"/>
          </m:rPr>
          <m:t>∈</m:t>
        </m:r>
        <m:sSup>
          <m:sSupPr/>
          <m:e>
            <m:r>
              <m:rPr>
                <m:scr m:val="double-struck"/>
              </m:rPr>
              <m:t>R</m:t>
            </m:r>
          </m:e>
          <m:sup>
            <m:r>
              <m:rPr>
                <m:sty m:val="i"/>
              </m:rPr>
              <m:t>d</m:t>
            </m:r>
          </m:sup>
        </m:sSup>
      </m:oMath>
      <w:r>
        <w:rPr/>
        <w:t xml:space="preserve">, on a</w:t>
      </w:r>
    </w:p>
    <w:p>
      <w:pPr>
        <w:spacing w:after="220" w:lineRule="auto"/>
      </w:pPr>
      <m:oMathPara>
        <m:oMath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i"/>
                </m:rPr>
                <m:t>∂</m:t>
              </m:r>
              <m:r>
                <m:rPr>
                  <m:sty m:val="i"/>
                </m:rPr>
                <m:t>ϕ</m:t>
              </m:r>
            </m:num>
            <m:den>
              <m:r>
                <m:rPr>
                  <m:sty m:val="i"/>
                </m:rPr>
                <m:t>∂</m:t>
              </m:r>
              <m:sSub>
                <m:sSubPr/>
                <m:e>
                  <m:r>
                    <m:rPr>
                      <m:sty m:val="i"/>
                    </m:rPr>
                    <m:t>λ</m:t>
                  </m:r>
                </m:e>
                <m:sub>
                  <m:r>
                    <m:rPr>
                      <m:sty m:val="i"/>
                    </m:rPr>
                    <m:t>i</m:t>
                  </m:r>
                </m:sub>
              </m:sSub>
            </m:den>
          </m:f>
          <m:r>
            <m:rPr>
              <m:sty m:val="p"/>
            </m:rPr>
            <m:t>(</m:t>
          </m:r>
          <m:r>
            <m:rPr>
              <m:sty m:val="i"/>
            </m:rPr>
            <m:t>λ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i"/>
                </m:rPr>
                <m:t>E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</w:rPr>
                  </m:ctrlPr>
                </m:dPr>
                <m:e>
                  <m:sSub>
                    <m:sSubPr/>
                    <m:e>
                      <m:r>
                        <m:rPr>
                          <m:sty m:val="i"/>
                        </m:rPr>
                        <m:t>X</m:t>
                      </m:r>
                    </m:e>
                    <m:sub>
                      <m:r>
                        <m:rPr>
                          <m:sty m:val="i"/>
                        </m:rPr>
                        <m:t>i</m:t>
                      </m:r>
                    </m:sub>
                  </m:sSub>
                  <m:sSup>
                    <m:sSupPr/>
                    <m:e>
                      <m:r>
                        <m:rPr>
                          <m:sty m:val="i"/>
                        </m:rPr>
                        <m:t>e</m:t>
                      </m:r>
                    </m:e>
                    <m:sup>
                      <m:r>
                        <m:rPr>
                          <m:sty m:val="i"/>
                        </m:rPr>
                        <m:t>λ</m:t>
                      </m:r>
                      <m:r>
                        <m:rPr>
                          <m:sty m:val="p"/>
                        </m:rPr>
                        <m:t>⋅</m:t>
                      </m:r>
                      <m:r>
                        <m:rPr>
                          <m:sty m:val="i"/>
                        </m:rPr>
                        <m:t>X</m:t>
                      </m:r>
                    </m:sup>
                  </m:sSup>
                </m:e>
              </m:d>
            </m:num>
            <m:den>
              <m:r>
                <m:rPr>
                  <m:sty m:val="i"/>
                </m:rPr>
                <m:t>E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</w:rPr>
                  </m:ctrlPr>
                </m:dPr>
                <m:e>
                  <m:sSup>
                    <m:sSupPr/>
                    <m:e>
                      <m:r>
                        <m:rPr>
                          <m:sty m:val="i"/>
                        </m:rPr>
                        <m:t>e</m:t>
                      </m:r>
                    </m:e>
                    <m:sup>
                      <m:r>
                        <m:rPr>
                          <m:sty m:val="i"/>
                        </m:rPr>
                        <m:t>λ</m:t>
                      </m:r>
                      <m:r>
                        <m:rPr>
                          <m:sty m:val="p"/>
                        </m:rPr>
                        <m:t>⋅</m:t>
                      </m:r>
                      <m:r>
                        <m:rPr>
                          <m:sty m:val="i"/>
                        </m:rPr>
                        <m:t>X</m:t>
                      </m:r>
                    </m:sup>
                  </m:sSup>
                </m:e>
              </m:d>
            </m:den>
          </m:f>
          <m:r>
            <m:rPr>
              <m:sty m:val="p"/>
            </m:rPr>
            <m:t>,</m:t>
          </m:r>
          <m:r>
            <m:rPr>
              <m:sty m:val="p"/>
            </m:rPr>
            <m:t xml:space="preserve"> </m:t>
          </m:r>
          <m:r>
            <m:rPr>
              <m:nor/>
            </m:rPr>
            <m:t> et </m:t>
          </m:r>
          <m:r>
            <m:rPr>
              <m:sty m:val="p"/>
            </m:rPr>
            <m:t xml:space="preserve"> 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sSup>
                <m:sSupPr/>
                <m:e>
                  <m:r>
                    <m:rPr>
                      <m:sty m:val="i"/>
                    </m:rPr>
                    <m:t>∂</m:t>
                  </m:r>
                </m:e>
                <m:sup>
                  <m:r>
                    <m:rPr>
                      <m:sty m:val="p"/>
                    </m:rPr>
                    <m:t>2</m:t>
                  </m:r>
                </m:sup>
              </m:sSup>
              <m:r>
                <m:rPr>
                  <m:sty m:val="i"/>
                </m:rPr>
                <m:t>ϕ</m:t>
              </m:r>
            </m:num>
            <m:den>
              <m:r>
                <m:rPr>
                  <m:sty m:val="i"/>
                </m:rPr>
                <m:t>∂</m:t>
              </m:r>
              <m:sSub>
                <m:sSubPr/>
                <m:e>
                  <m:r>
                    <m:rPr>
                      <m:sty m:val="i"/>
                    </m:rPr>
                    <m:t>λ</m:t>
                  </m:r>
                </m:e>
                <m:sub>
                  <m:r>
                    <m:rPr>
                      <m:sty m:val="i"/>
                    </m:rPr>
                    <m:t>i</m:t>
                  </m:r>
                </m:sub>
              </m:sSub>
              <m:r>
                <m:rPr>
                  <m:sty m:val="i"/>
                </m:rPr>
                <m:t>∂</m:t>
              </m:r>
              <m:sSub>
                <m:sSubPr/>
                <m:e>
                  <m:r>
                    <m:rPr>
                      <m:sty m:val="i"/>
                    </m:rPr>
                    <m:t>λ</m:t>
                  </m:r>
                </m:e>
                <m:sub>
                  <m:r>
                    <m:rPr>
                      <m:sty m:val="i"/>
                    </m:rPr>
                    <m:t>j</m:t>
                  </m:r>
                </m:sub>
              </m:sSub>
            </m:den>
          </m:f>
          <m:r>
            <m:rPr>
              <m:sty m:val="p"/>
            </m:rPr>
            <m:t>(</m:t>
          </m:r>
          <m:r>
            <m:rPr>
              <m:sty m:val="i"/>
            </m:rPr>
            <m:t>λ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i"/>
                </m:rPr>
                <m:t>E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</w:rPr>
                  </m:ctrlPr>
                </m:dPr>
                <m:e>
                  <m:sSub>
                    <m:sSubPr/>
                    <m:e>
                      <m:r>
                        <m:rPr>
                          <m:sty m:val="i"/>
                        </m:rPr>
                        <m:t>X</m:t>
                      </m:r>
                    </m:e>
                    <m:sub>
                      <m:r>
                        <m:rPr>
                          <m:sty m:val="i"/>
                        </m:rPr>
                        <m:t>i</m:t>
                      </m:r>
                    </m:sub>
                  </m:sSub>
                  <m:sSub>
                    <m:sSubPr/>
                    <m:e>
                      <m:r>
                        <m:rPr>
                          <m:sty m:val="i"/>
                        </m:rPr>
                        <m:t>X</m:t>
                      </m:r>
                    </m:e>
                    <m:sub>
                      <m:r>
                        <m:rPr>
                          <m:sty m:val="i"/>
                        </m:rPr>
                        <m:t>j</m:t>
                      </m:r>
                    </m:sub>
                  </m:sSub>
                  <m:sSup>
                    <m:sSupPr/>
                    <m:e>
                      <m:r>
                        <m:rPr>
                          <m:sty m:val="i"/>
                        </m:rPr>
                        <m:t>e</m:t>
                      </m:r>
                    </m:e>
                    <m:sup>
                      <m:r>
                        <m:rPr>
                          <m:sty m:val="i"/>
                        </m:rPr>
                        <m:t>λ</m:t>
                      </m:r>
                      <m:r>
                        <m:rPr>
                          <m:sty m:val="p"/>
                        </m:rPr>
                        <m:t>⋅</m:t>
                      </m:r>
                      <m:r>
                        <m:rPr>
                          <m:sty m:val="i"/>
                        </m:rPr>
                        <m:t>X</m:t>
                      </m:r>
                    </m:sup>
                  </m:sSup>
                </m:e>
              </m:d>
            </m:num>
            <m:den>
              <m:r>
                <m:rPr>
                  <m:sty m:val="i"/>
                </m:rPr>
                <m:t>E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</w:rPr>
                  </m:ctrlPr>
                </m:dPr>
                <m:e>
                  <m:sSup>
                    <m:sSupPr/>
                    <m:e>
                      <m:r>
                        <m:rPr>
                          <m:sty m:val="i"/>
                        </m:rPr>
                        <m:t>e</m:t>
                      </m:r>
                    </m:e>
                    <m:sup>
                      <m:r>
                        <m:rPr>
                          <m:sty m:val="i"/>
                        </m:rPr>
                        <m:t>λ</m:t>
                      </m:r>
                      <m:r>
                        <m:rPr>
                          <m:sty m:val="p"/>
                        </m:rPr>
                        <m:t>⋅</m:t>
                      </m:r>
                      <m:r>
                        <m:rPr>
                          <m:sty m:val="i"/>
                        </m:rPr>
                        <m:t>X</m:t>
                      </m:r>
                    </m:sup>
                  </m:sSup>
                </m:e>
              </m:d>
            </m:den>
          </m:f>
          <m:r>
            <m:rPr>
              <m:sty m:val="p"/>
            </m:rPr>
            <m:t>−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i"/>
                </m:rPr>
                <m:t>E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</w:rPr>
                  </m:ctrlPr>
                </m:dPr>
                <m:e>
                  <m:sSub>
                    <m:sSubPr/>
                    <m:e>
                      <m:r>
                        <m:rPr>
                          <m:sty m:val="i"/>
                        </m:rPr>
                        <m:t>X</m:t>
                      </m:r>
                    </m:e>
                    <m:sub>
                      <m:r>
                        <m:rPr>
                          <m:sty m:val="i"/>
                        </m:rPr>
                        <m:t>i</m:t>
                      </m:r>
                    </m:sub>
                  </m:sSub>
                  <m:sSup>
                    <m:sSupPr/>
                    <m:e>
                      <m:r>
                        <m:rPr>
                          <m:sty m:val="i"/>
                        </m:rPr>
                        <m:t>e</m:t>
                      </m:r>
                    </m:e>
                    <m:sup>
                      <m:r>
                        <m:rPr>
                          <m:sty m:val="i"/>
                        </m:rPr>
                        <m:t>λ</m:t>
                      </m:r>
                      <m:r>
                        <m:rPr>
                          <m:sty m:val="p"/>
                        </m:rPr>
                        <m:t>⋅</m:t>
                      </m:r>
                      <m:r>
                        <m:rPr>
                          <m:sty m:val="i"/>
                        </m:rPr>
                        <m:t>X</m:t>
                      </m:r>
                    </m:sup>
                  </m:sSup>
                </m:e>
              </m:d>
            </m:num>
            <m:den>
              <m:r>
                <m:rPr>
                  <m:sty m:val="i"/>
                </m:rPr>
                <m:t>E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</w:rPr>
                  </m:ctrlPr>
                </m:dPr>
                <m:e>
                  <m:sSup>
                    <m:sSupPr/>
                    <m:e>
                      <m:r>
                        <m:rPr>
                          <m:sty m:val="i"/>
                        </m:rPr>
                        <m:t>e</m:t>
                      </m:r>
                    </m:e>
                    <m:sup>
                      <m:r>
                        <m:rPr>
                          <m:sty m:val="i"/>
                        </m:rPr>
                        <m:t>λ</m:t>
                      </m:r>
                      <m:r>
                        <m:rPr>
                          <m:sty m:val="p"/>
                        </m:rPr>
                        <m:t>⋅</m:t>
                      </m:r>
                      <m:r>
                        <m:rPr>
                          <m:sty m:val="i"/>
                        </m:rPr>
                        <m:t>X</m:t>
                      </m:r>
                    </m:sup>
                  </m:sSup>
                </m:e>
              </m:d>
            </m:den>
          </m:f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i"/>
                </m:rPr>
                <m:t>E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</w:rPr>
                  </m:ctrlPr>
                </m:dPr>
                <m:e>
                  <m:sSub>
                    <m:sSubPr/>
                    <m:e>
                      <m:r>
                        <m:rPr>
                          <m:sty m:val="i"/>
                        </m:rPr>
                        <m:t>X</m:t>
                      </m:r>
                    </m:e>
                    <m:sub>
                      <m:r>
                        <m:rPr>
                          <m:sty m:val="i"/>
                        </m:rPr>
                        <m:t>j</m:t>
                      </m:r>
                    </m:sub>
                  </m:sSub>
                  <m:sSup>
                    <m:sSupPr/>
                    <m:e>
                      <m:r>
                        <m:rPr>
                          <m:sty m:val="i"/>
                        </m:rPr>
                        <m:t>e</m:t>
                      </m:r>
                    </m:e>
                    <m:sup>
                      <m:r>
                        <m:rPr>
                          <m:sty m:val="i"/>
                        </m:rPr>
                        <m:t>λ</m:t>
                      </m:r>
                      <m:r>
                        <m:rPr>
                          <m:sty m:val="p"/>
                        </m:rPr>
                        <m:t>⋅</m:t>
                      </m:r>
                      <m:r>
                        <m:rPr>
                          <m:sty m:val="i"/>
                        </m:rPr>
                        <m:t>X</m:t>
                      </m:r>
                    </m:sup>
                  </m:sSup>
                </m:e>
              </m:d>
            </m:num>
            <m:den>
              <m:r>
                <m:rPr>
                  <m:sty m:val="i"/>
                </m:rPr>
                <m:t>E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</w:rPr>
                  </m:ctrlPr>
                </m:dPr>
                <m:e>
                  <m:sSup>
                    <m:sSupPr/>
                    <m:e>
                      <m:r>
                        <m:rPr>
                          <m:sty m:val="i"/>
                        </m:rPr>
                        <m:t>e</m:t>
                      </m:r>
                    </m:e>
                    <m:sup>
                      <m:r>
                        <m:rPr>
                          <m:sty m:val="i"/>
                        </m:rPr>
                        <m:t>λ</m:t>
                      </m:r>
                      <m:r>
                        <m:rPr>
                          <m:sty m:val="p"/>
                        </m:rPr>
                        <m:t>⋅</m:t>
                      </m:r>
                      <m:r>
                        <m:rPr>
                          <m:sty m:val="i"/>
                        </m:rPr>
                        <m:t>X</m:t>
                      </m:r>
                    </m:sup>
                  </m:sSup>
                </m:e>
              </m:d>
            </m:den>
          </m:f>
          <m:r>
            <m:rPr>
              <m:sty m:val="p"/>
            </m:rPr>
            <m:t>.</m:t>
          </m:r>
        </m:oMath>
      </m:oMathPara>
    </w:p>
    <w:p>
      <w:pPr>
        <w:numPr>
          <w:ilvl w:val="0"/>
          <w:numId w:val="4"/>
        </w:numPr>
        <w:spacing w:lineRule="auto"/>
      </w:pPr>
      <w:r>
        <w:rPr/>
        <w:t xml:space="preserve">Montrer que la fonction </w:t>
      </w:r>
      <m:oMath>
        <m:r>
          <m:rPr>
            <m:sty m:val="i"/>
          </m:rPr>
          <m:t>ϕ</m:t>
        </m:r>
      </m:oMath>
      <w:r>
        <w:rPr/>
        <w:t xml:space="preserve"> est convexe.</w:t>
      </w:r>
    </w:p>
    <w:p>
      <w:pPr>
        <w:spacing w:line="271" w:before="330" w:lineRule="auto"/>
      </w:pPr>
      <w:bookmarkStart w:id="2" w:name="deuxième_partie"/>
      <w:r>
        <w:rPr>
          <w:rFonts w:eastAsia="Georgia" w:cs="Georgia" w:ascii="Georgia" w:hAnsi="Georgia"/>
          <w:b/>
          <w:sz w:val="42"/>
        </w:rPr>
        <w:t xml:space="preserve">Deuxième partie</w:t>
      </w:r>
      <w:bookmarkEnd w:id="2"/>
    </w:p>
    <w:p>
      <w:pPr>
        <w:spacing w:after="220" w:lineRule="auto"/>
      </w:pPr>
      <w:r>
        <w:rPr/>
        <w:t xml:space="preserve">On se donne </w:t>
      </w:r>
      <m:oMath>
        <m:sSub>
          <m:sSubPr/>
          <m:e>
            <m:d>
              <m:dPr>
                <m:begChr m:val="("/>
                <m:endChr m:val=")"/>
                <m:ctrlPr>
                  <w:rPr>
                    <w:rFonts w:ascii="Cambria Math" w:hAnsi="Cambria Math"/>
                  </w:rPr>
                </m:ctrlPr>
              </m:dPr>
              <m:e>
                <m:sSub>
                  <m:sSubPr/>
                  <m:e>
                    <m:r>
                      <m:rPr>
                        <m:sty m:val="i"/>
                      </m:rPr>
                      <m:t>σ</m:t>
                    </m:r>
                  </m:e>
                  <m:sub>
                    <m:r>
                      <m:rPr>
                        <m:sty m:val="i"/>
                      </m:rPr>
                      <m:t>i</m:t>
                    </m:r>
                  </m:sub>
                </m:sSub>
              </m:e>
            </m:d>
          </m:e>
          <m:sub>
            <m:r>
              <m:rPr>
                <m:sty m:val="i"/>
              </m:rPr>
              <m:t>i</m:t>
            </m:r>
            <m:r>
              <m:rPr>
                <m:sty m:val="p"/>
              </m:rPr>
              <m:t>∈</m:t>
            </m:r>
            <m:sSup>
              <m:sSupPr/>
              <m:e>
                <m:r>
                  <m:rPr>
                    <m:scr m:val="double-struck"/>
                  </m:rPr>
                  <m:t>N</m:t>
                </m:r>
              </m:e>
              <m:sup>
                <m:r>
                  <m:rPr>
                    <m:sty m:val="p"/>
                  </m:rPr>
                  <m:t>∗</m:t>
                </m:r>
              </m:sup>
            </m:sSup>
          </m:sub>
        </m:sSub>
      </m:oMath>
      <w:r>
        <w:rPr>
          <w:rFonts w:eastAsia="Georgia" w:cs="Georgia" w:ascii="Georgia" w:hAnsi="Georgia"/>
        </w:rPr>
        <w:t xml:space="preserve"> des variables aléatoires mutuellement indépendantes et telles que, pour tout </w:t>
      </w:r>
      <m:oMath>
        <m:r>
          <m:rPr>
            <m:sty m:val="i"/>
          </m:rPr>
          <m:t>i</m:t>
        </m:r>
        <m:r>
          <m:rPr>
            <m:sty m:val="p"/>
          </m:rPr>
          <m:t>∈</m:t>
        </m:r>
        <m:sSup>
          <m:sSupPr/>
          <m:e>
            <m:r>
              <m:rPr>
                <m:scr m:val="double-struck"/>
              </m:rPr>
              <m:t>N</m:t>
            </m:r>
          </m:e>
          <m:sup>
            <m:r>
              <m:rPr>
                <m:sty m:val="p"/>
              </m:rPr>
              <m:t>∗</m:t>
            </m:r>
          </m:sup>
        </m:sSup>
      </m:oMath>
      <w:r>
        <w:rPr/>
        <w:t xml:space="preserve">,</w:t>
      </w:r>
    </w:p>
    <w:p>
      <w:pPr>
        <w:spacing w:after="220" w:lineRule="auto"/>
      </w:pPr>
      <m:oMathPara>
        <m:oMath>
          <m:r>
            <m:rPr>
              <m:sty m:val="i"/>
            </m:rPr>
            <m:t>P</m:t>
          </m:r>
          <m:d>
            <m:dPr>
              <m:begChr m:val="["/>
              <m:endChr m:val="]"/>
              <m:ctrlPr>
                <w:rPr>
                  <w:rFonts w:ascii="Cambria Math" w:hAnsi="Cambria Math"/>
                </w:rPr>
              </m:ctrlPr>
            </m:dPr>
            <m:e>
              <m:sSub>
                <m:sSubPr/>
                <m:e>
                  <m:r>
                    <m:rPr>
                      <m:sty m:val="i"/>
                    </m:rPr>
                    <m:t>σ</m:t>
                  </m:r>
                </m:e>
                <m:sub>
                  <m:r>
                    <m:rPr>
                      <m:sty m:val="i"/>
                    </m:rPr>
                    <m:t>i</m:t>
                  </m:r>
                </m:sub>
              </m:sSub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1</m:t>
              </m:r>
            </m:e>
          </m:d>
          <m:r>
            <m:rPr>
              <m:sty m:val="p"/>
            </m:rPr>
            <m:t>=</m:t>
          </m:r>
          <m:r>
            <m:rPr>
              <m:sty m:val="i"/>
            </m:rPr>
            <m:t>P</m:t>
          </m:r>
          <m:d>
            <m:dPr>
              <m:begChr m:val="["/>
              <m:endChr m:val="]"/>
              <m:ctrlPr>
                <w:rPr>
                  <w:rFonts w:ascii="Cambria Math" w:hAnsi="Cambria Math"/>
                </w:rPr>
              </m:ctrlPr>
            </m:dPr>
            <m:e>
              <m:sSub>
                <m:sSubPr/>
                <m:e>
                  <m:r>
                    <m:rPr>
                      <m:sty m:val="i"/>
                    </m:rPr>
                    <m:t>σ</m:t>
                  </m:r>
                </m:e>
                <m:sub>
                  <m:r>
                    <m:rPr>
                      <m:sty m:val="i"/>
                    </m:rPr>
                    <m:t>i</m:t>
                  </m:r>
                </m:sub>
              </m:sSub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1</m:t>
              </m:r>
            </m:e>
          </m:d>
          <m:r>
            <m:rPr>
              <m:sty m:val="p"/>
            </m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m:t>1</m:t>
              </m:r>
            </m:num>
            <m:den>
              <m:r>
                <m:rPr>
                  <m:sty m:val="p"/>
                </m:rPr>
                <m:t>2</m:t>
              </m:r>
            </m:den>
          </m:f>
          <m:r>
            <m:rPr>
              <m:sty m:val="p"/>
            </m:rPr>
            <m:t>.</m:t>
          </m:r>
        </m:oMath>
      </m:oMathPara>
    </w:p>
    <w:p>
      <w:pPr>
        <w:spacing w:after="220" w:lineRule="auto"/>
      </w:pPr>
      <w:r>
        <w:rPr/>
        <w:t xml:space="preserve">Pour tout </w:t>
      </w:r>
      <m:oMath>
        <m:r>
          <m:rPr>
            <m:sty m:val="i"/>
          </m:rPr>
          <m:t>N</m:t>
        </m:r>
        <m:r>
          <m:rPr>
            <m:sty m:val="p"/>
          </m:rPr>
          <m:t>∈</m:t>
        </m:r>
        <m:sSup>
          <m:sSupPr/>
          <m:e>
            <m:r>
              <m:rPr>
                <m:scr m:val="double-struck"/>
              </m:rPr>
              <m:t>N</m:t>
            </m:r>
          </m:e>
          <m:sup>
            <m:r>
              <m:rPr>
                <m:sty m:val="p"/>
              </m:rPr>
              <m:t>∗</m:t>
            </m:r>
          </m:sup>
        </m:sSup>
      </m:oMath>
      <w:r>
        <w:rPr/>
        <w:t xml:space="preserve">, on note </w:t>
      </w:r>
      <m:oMath>
        <m:sSup>
          <m:sSupPr/>
          <m:e>
            <m:r>
              <m:rPr>
                <m:sty m:val="i"/>
              </m:rPr>
              <m:t>X</m:t>
            </m:r>
          </m:e>
          <m:sup>
            <m:r>
              <m:rPr>
                <m:sty m:val="p"/>
              </m:rPr>
              <m:t>(</m:t>
            </m:r>
            <m:r>
              <m:rPr>
                <m:sty m:val="i"/>
              </m:rPr>
              <m:t>N</m:t>
            </m:r>
            <m:r>
              <m:rPr>
                <m:sty m:val="p"/>
              </m:rPr>
              <m:t>)</m:t>
            </m:r>
          </m:sup>
        </m:sSup>
        <m:r>
          <m:rPr>
            <m:sty m:val="p"/>
          </m:rPr>
          <m:t>=</m:t>
        </m:r>
        <m:d>
          <m:dPr>
            <m:begChr m:val="("/>
            <m:endChr m:val=")"/>
            <m:ctrlPr>
              <w:rPr>
                <w:rFonts w:ascii="Cambria Math" w:hAnsi="Cambria Math"/>
              </w:rPr>
            </m:ctrlPr>
          </m:dPr>
          <m:e>
            <m:sSub>
              <m:sSubPr/>
              <m:e>
                <m:r>
                  <m:rPr>
                    <m:sty m:val="i"/>
                  </m:rPr>
                  <m:t>σ</m:t>
                </m:r>
              </m:e>
              <m:sub>
                <m:r>
                  <m:rPr>
                    <m:sty m:val="p"/>
                  </m:rPr>
                  <m:t>1</m:t>
                </m:r>
              </m:sub>
            </m:sSub>
            <m:r>
              <m:rPr>
                <m:sty m:val="p"/>
              </m:rPr>
              <m:t>,</m:t>
            </m:r>
            <m:sSub>
              <m:sSubPr/>
              <m:e>
                <m:r>
                  <m:rPr>
                    <m:sty m:val="i"/>
                  </m:rPr>
                  <m:t>σ</m:t>
                </m:r>
              </m:e>
              <m:sub>
                <m:r>
                  <m:rPr>
                    <m:sty m:val="p"/>
                  </m:rPr>
                  <m:t>2</m:t>
                </m:r>
              </m:sub>
            </m:sSub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sSub>
              <m:sSubPr/>
              <m:e>
                <m:r>
                  <m:rPr>
                    <m:sty m:val="i"/>
                  </m:rPr>
                  <m:t>σ</m:t>
                </m:r>
              </m:e>
              <m:sub>
                <m:r>
                  <m:rPr>
                    <m:sty m:val="i"/>
                  </m:rPr>
                  <m:t>N</m:t>
                </m:r>
              </m:sub>
            </m:sSub>
          </m:e>
        </m:d>
      </m:oMath>
      <w:r>
        <w:rPr>
          <w:rFonts w:eastAsia="Georgia" w:cs="Georgia" w:ascii="Georgia" w:hAnsi="Georgia"/>
        </w:rPr>
        <w:t xml:space="preserve">; il s'agit d'une variable aléatoire à valeurs dans </w:t>
      </w:r>
      <m:oMath>
        <m:sSup>
          <m:sSupPr/>
          <m:e>
            <m:r>
              <m:rPr>
                <m:scr m:val="double-struck"/>
              </m:rPr>
              <m:t>R</m:t>
            </m:r>
          </m:e>
          <m:sup>
            <m:r>
              <m:rPr>
                <m:sty m:val="i"/>
              </m:rPr>
              <m:t>N</m:t>
            </m:r>
          </m:sup>
        </m:sSup>
      </m:oMath>
      <w:r>
        <w:rPr>
          <w:rFonts w:eastAsia="Georgia" w:cs="Georgia" w:ascii="Georgia" w:hAnsi="Georgia"/>
        </w:rPr>
        <w:t xml:space="preserve"> dont la première coordonnée est </w:t>
      </w:r>
      <m:oMath>
        <m:sSub>
          <m:sSubPr/>
          <m:e>
            <m:r>
              <m:rPr>
                <m:sty m:val="i"/>
              </m:rPr>
              <m:t>σ</m:t>
            </m:r>
          </m:e>
          <m:sub>
            <m:r>
              <m:rPr>
                <m:sty m:val="p"/>
              </m:rPr>
              <m:t>1</m:t>
            </m:r>
          </m:sub>
        </m:sSub>
      </m:oMath>
      <w:r>
        <w:rPr>
          <w:rFonts w:eastAsia="Georgia" w:cs="Georgia" w:ascii="Georgia" w:hAnsi="Georgia"/>
        </w:rPr>
        <w:t xml:space="preserve">, la deuxième coordonnée est </w:t>
      </w:r>
      <m:oMath>
        <m:sSub>
          <m:sSubPr/>
          <m:e>
            <m:r>
              <m:rPr>
                <m:sty m:val="i"/>
              </m:rPr>
              <m:t>σ</m:t>
            </m:r>
          </m:e>
          <m:sub>
            <m:r>
              <m:rPr>
                <m:sty m:val="p"/>
              </m:rPr>
              <m:t>2</m:t>
            </m:r>
          </m:sub>
        </m:sSub>
      </m:oMath>
      <w:r>
        <w:rPr/>
        <w:t xml:space="preserve">, et ainsi de suite.</w:t>
      </w:r>
      <w:r>
        <w:rPr/>
        <w:br w:type="textWrapping"/>
      </w:r>
      <w:r>
        <w:rPr/>
        <w:t xml:space="preserve">Pour tous </w:t>
      </w:r>
      <m:oMath>
        <m:r>
          <m:rPr>
            <m:sty m:val="i"/>
          </m:rPr>
          <m:t>β</m:t>
        </m:r>
        <m:r>
          <m:rPr>
            <m:sty m:val="p"/>
          </m:rPr>
          <m:t>,</m:t>
        </m:r>
        <m:r>
          <m:rPr>
            <m:sty m:val="i"/>
          </m:rPr>
          <m:t>h</m:t>
        </m:r>
        <m:r>
          <m:rPr>
            <m:sty m:val="p"/>
          </m:rPr>
          <m:t>∈</m:t>
        </m:r>
        <m:r>
          <m:rPr>
            <m:scr m:val="double-struck"/>
          </m:rPr>
          <m:t>R</m:t>
        </m:r>
      </m:oMath>
      <w:r>
        <w:rPr/>
        <w:t xml:space="preserve"> et </w:t>
      </w:r>
      <m:oMath>
        <m:r>
          <m:rPr>
            <m:sty m:val="i"/>
          </m:rPr>
          <m:t>a</m:t>
        </m:r>
        <m:r>
          <m:rPr>
            <m:sty m:val="p"/>
          </m:rPr>
          <m:t>=</m:t>
        </m:r>
        <m:d>
          <m:dPr>
            <m:begChr m:val="("/>
            <m:endChr m:val=")"/>
            <m:ctrlPr>
              <w:rPr>
                <w:rFonts w:ascii="Cambria Math" w:hAnsi="Cambria Math"/>
              </w:rPr>
            </m:ctrlPr>
          </m:dPr>
          <m:e>
            <m:sSub>
              <m:sSubPr/>
              <m:e>
                <m:r>
                  <m:rPr>
                    <m:sty m:val="i"/>
                  </m:rPr>
                  <m:t>a</m:t>
                </m:r>
              </m:e>
              <m:sub>
                <m:r>
                  <m:rPr>
                    <m:sty m:val="p"/>
                  </m:rPr>
                  <m:t>1</m:t>
                </m:r>
              </m:sub>
            </m:sSub>
            <m:r>
              <m:rPr>
                <m:sty m:val="p"/>
              </m:rPr>
              <m:t>,</m:t>
            </m:r>
            <m:sSub>
              <m:sSubPr/>
              <m:e>
                <m:r>
                  <m:rPr>
                    <m:sty m:val="i"/>
                  </m:rPr>
                  <m:t>a</m:t>
                </m:r>
              </m:e>
              <m:sub>
                <m:r>
                  <m:rPr>
                    <m:sty m:val="p"/>
                  </m:rPr>
                  <m:t>2</m:t>
                </m:r>
              </m:sub>
            </m:sSub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sSub>
              <m:sSubPr/>
              <m:e>
                <m:r>
                  <m:rPr>
                    <m:sty m:val="i"/>
                  </m:rPr>
                  <m:t>a</m:t>
                </m:r>
              </m:e>
              <m:sub>
                <m:r>
                  <m:rPr>
                    <m:sty m:val="i"/>
                  </m:rPr>
                  <m:t>N</m:t>
                </m:r>
              </m:sub>
            </m:sSub>
          </m:e>
        </m:d>
        <m:r>
          <m:rPr>
            <m:sty m:val="p"/>
          </m:rPr>
          <m:t>∈</m:t>
        </m:r>
        <m:sSup>
          <m:sSupPr/>
          <m:e>
            <m:r>
              <m:rPr>
                <m:scr m:val="double-struck"/>
              </m:rPr>
              <m:t>R</m:t>
            </m:r>
          </m:e>
          <m:sup>
            <m:r>
              <m:rPr>
                <m:sty m:val="i"/>
              </m:rPr>
              <m:t>N</m:t>
            </m:r>
          </m:sup>
        </m:sSup>
      </m:oMath>
      <w:r>
        <w:rPr>
          <w:rFonts w:eastAsia="Georgia" w:cs="Georgia" w:ascii="Georgia" w:hAnsi="Georgia"/>
        </w:rPr>
        <w:t xml:space="preserve">, on définit</w:t>
      </w:r>
    </w:p>
    <w:p>
      <w:pPr>
        <w:spacing w:after="220" w:lineRule="auto"/>
      </w:pPr>
      <m:oMathPara>
        <m:oMath>
          <m:sSub>
            <m:sSubPr/>
            <m:e>
              <m:r>
                <m:rPr>
                  <m:sty m:val="i"/>
                </m:rPr>
                <m:t>H</m:t>
              </m:r>
            </m:e>
            <m:sub>
              <m:r>
                <m:rPr>
                  <m:sty m:val="i"/>
                </m:rPr>
                <m:t>N</m:t>
              </m:r>
            </m:sub>
          </m:sSub>
          <m:r>
            <m:rPr>
              <m:sty m:val="p"/>
            </m:rPr>
            <m:t>(</m:t>
          </m:r>
          <m:r>
            <m:rPr>
              <m:sty m:val="i"/>
            </m:rPr>
            <m:t>β</m:t>
          </m:r>
          <m:r>
            <m:rPr>
              <m:sty m:val="p"/>
            </m:rPr>
            <m:t>,</m:t>
          </m:r>
          <m:r>
            <m:rPr>
              <m:sty m:val="i"/>
            </m:rPr>
            <m:t>h</m:t>
          </m:r>
          <m:r>
            <m:rPr>
              <m:sty m:val="p"/>
            </m:rPr>
            <m:t>,</m:t>
          </m:r>
          <m:r>
            <m:rPr>
              <m:sty m:val="i"/>
            </m:rPr>
            <m:t>a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i"/>
            </m:rPr>
            <m:t>β</m:t>
          </m:r>
          <m:d>
            <m:dPr>
              <m:begChr m:val="("/>
              <m:endChr m:val=")"/>
              <m:ctrlPr>
                <w:rPr>
                  <w:rFonts w:ascii="Cambria Math" w:hAnsi="Cambria Math"/>
                </w:rPr>
              </m:ctrlPr>
            </m:dPr>
            <m:e>
              <m:nary>
                <m:naryPr>
                  <m:chr m:val="∑"/>
                  <m:limLoc m:val="undOvr"/>
                  <m:grow m:val="1"/>
                </m:naryPr>
                <m:sub>
                  <m:r>
                    <m:rPr>
                      <m:sty m:val="i"/>
                    </m:rP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rPr>
                      <m:sty m:val="p"/>
                    </m:rPr>
                    <m:t>1</m:t>
                  </m:r>
                </m:sub>
                <m:sup>
                  <m:r>
                    <m:rPr>
                      <m:sty m:val="i"/>
                    </m:rP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1</m:t>
                  </m:r>
                </m:sup>
                <m:e>
                  <m:r>
                    <m:rPr>
                      <m:sty m:val="p"/>
                    </m:rPr>
                    <m:t xml:space="preserve"> </m:t>
                  </m:r>
                </m:e>
              </m:nary>
              <m:r>
                <m:rPr>
                  <m:sty m:val="p"/>
                </m:rPr>
                <m:t xml:space="preserve"> </m:t>
              </m:r>
              <m:sSub>
                <m:sSubPr/>
                <m:e>
                  <m:r>
                    <m:rPr>
                      <m:sty m:val="i"/>
                    </m:rPr>
                    <m:t>a</m:t>
                  </m:r>
                </m:e>
                <m:sub>
                  <m:r>
                    <m:rPr>
                      <m:sty m:val="i"/>
                    </m:rPr>
                    <m:t>i</m:t>
                  </m:r>
                </m:sub>
              </m:sSub>
              <m:sSub>
                <m:sSubPr/>
                <m:e>
                  <m:r>
                    <m:rPr>
                      <m:sty m:val="i"/>
                    </m:rPr>
                    <m:t>a</m:t>
                  </m:r>
                </m:e>
                <m:sub>
                  <m:r>
                    <m:rPr>
                      <m:sty m:val="i"/>
                    </m:rPr>
                    <m:t>i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1</m:t>
                  </m:r>
                </m:sub>
              </m:sSub>
            </m:e>
          </m:d>
          <m:r>
            <m:rPr>
              <m:sty m:val="p"/>
            </m:rPr>
            <m:t>+</m:t>
          </m:r>
          <m:r>
            <m:rPr>
              <m:sty m:val="i"/>
            </m:rPr>
            <m:t>β</m:t>
          </m:r>
          <m:sSub>
            <m:sSubPr/>
            <m:e>
              <m:r>
                <m:rPr>
                  <m:sty m:val="i"/>
                </m:rPr>
                <m:t>a</m:t>
              </m:r>
            </m:e>
            <m:sub>
              <m:r>
                <m:rPr>
                  <m:sty m:val="i"/>
                </m:rPr>
                <m:t>N</m:t>
              </m:r>
            </m:sub>
          </m:sSub>
          <m:sSub>
            <m:sSubPr/>
            <m:e>
              <m:r>
                <m:rPr>
                  <m:sty m:val="i"/>
                </m:rPr>
                <m:t>a</m:t>
              </m:r>
            </m:e>
            <m:sub>
              <m:r>
                <m:rPr>
                  <m:sty m:val="p"/>
                </m:rPr>
                <m:t>1</m:t>
              </m:r>
            </m:sub>
          </m:sSub>
          <m:r>
            <m:rPr>
              <m:sty m:val="p"/>
            </m:rPr>
            <m:t>+</m:t>
          </m:r>
          <m:r>
            <m:rPr>
              <m:sty m:val="i"/>
            </m:rPr>
            <m:t>h</m:t>
          </m:r>
          <m:nary>
            <m:naryPr>
              <m:chr m:val="∑"/>
              <m:limLoc m:val="undOvr"/>
              <m:grow m:val="1"/>
            </m:naryPr>
            <m:sub>
              <m:r>
                <m:rPr>
                  <m:sty m:val="i"/>
                </m:rPr>
                <m:t>i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1</m:t>
              </m:r>
            </m:sub>
            <m:sup>
              <m:r>
                <m:rPr>
                  <m:sty m:val="i"/>
                </m:rPr>
                <m:t>N</m:t>
              </m:r>
            </m:sup>
            <m:e>
              <m:r>
                <m:rPr>
                  <m:sty m:val="p"/>
                </m:rPr>
                <m:t xml:space="preserve"> </m:t>
              </m:r>
            </m:e>
          </m:nary>
          <m:sSub>
            <m:sSubPr/>
            <m:e>
              <m:r>
                <m:rPr>
                  <m:sty m:val="i"/>
                </m:rPr>
                <m:t>a</m:t>
              </m:r>
            </m:e>
            <m:sub>
              <m:r>
                <m:rPr>
                  <m:sty m:val="i"/>
                </m:rPr>
                <m:t>i</m:t>
              </m:r>
            </m:sub>
          </m:sSub>
          <m:r>
            <m:rPr>
              <m:sty m:val="p"/>
            </m:rPr>
            <m:t>,</m:t>
          </m:r>
        </m:oMath>
      </m:oMathPara>
    </w:p>
    <w:p>
      <w:pPr>
        <w:spacing w:after="220" w:lineRule="auto"/>
      </w:pPr>
      <w:r>
        <w:rPr/>
        <w:t xml:space="preserve">ainsi que</w:t>
      </w:r>
    </w:p>
    <w:p>
      <w:pPr>
        <w:spacing w:after="220" w:lineRule="auto"/>
      </w:pPr>
      <m:oMathPara>
        <m:oMath>
          <m:sSub>
            <m:sSubPr/>
            <m:e>
              <m:r>
                <m:rPr>
                  <m:sty m:val="i"/>
                </m:rPr>
                <m:t>Z</m:t>
              </m:r>
            </m:e>
            <m:sub>
              <m:r>
                <m:rPr>
                  <m:sty m:val="i"/>
                </m:rPr>
                <m:t>N</m:t>
              </m:r>
            </m:sub>
          </m:sSub>
          <m:r>
            <m:rPr>
              <m:sty m:val="p"/>
            </m:rPr>
            <m:t>(</m:t>
          </m:r>
          <m:r>
            <m:rPr>
              <m:sty m:val="i"/>
            </m:rPr>
            <m:t>β</m:t>
          </m:r>
          <m:r>
            <m:rPr>
              <m:sty m:val="p"/>
            </m:rPr>
            <m:t>,</m:t>
          </m:r>
          <m:r>
            <m:rPr>
              <m:sty m:val="i"/>
            </m:rPr>
            <m:t>h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i"/>
            </m:rPr>
            <m:t>E</m:t>
          </m:r>
          <m:d>
            <m:dPr>
              <m:begChr m:val="["/>
              <m:endChr m:val="]"/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m:t>exp</m:t>
              </m:r>
              <m:r>
                <m:rPr>
                  <m:sty m:val="p"/>
                </m:rPr>
                <m:t>⁡</m:t>
              </m:r>
              <m:d>
                <m:dPr>
                  <m:begChr m:val="("/>
                  <m:endChr m:val=")"/>
                  <m:ctrlPr>
                    <w:rPr>
                      <w:rFonts w:ascii="Cambria Math" w:hAnsi="Cambria Math"/>
                    </w:rPr>
                  </m:ctrlPr>
                </m:dPr>
                <m:e>
                  <m:sSub>
                    <m:sSubPr/>
                    <m:e>
                      <m:r>
                        <m:rPr>
                          <m:sty m:val="i"/>
                        </m:rPr>
                        <m:t>H</m:t>
                      </m:r>
                    </m:e>
                    <m:sub>
                      <m:r>
                        <m:rPr>
                          <m:sty m:val="i"/>
                        </m:rPr>
                        <m:t>N</m:t>
                      </m:r>
                    </m:sub>
                  </m:sSub>
                  <m:d>
                    <m:dPr>
                      <m:begChr m:val="("/>
                      <m:endChr m:val=")"/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r>
                        <m:rPr>
                          <m:sty m:val="i"/>
                        </m:rPr>
                        <m:t>β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rPr>
                          <m:sty m:val="i"/>
                        </m:rPr>
                        <m:t>h</m:t>
                      </m:r>
                      <m:r>
                        <m:rPr>
                          <m:sty m:val="p"/>
                        </m:rPr>
                        <m:t>,</m:t>
                      </m:r>
                      <m:sSup>
                        <m:sSupPr/>
                        <m:e>
                          <m:r>
                            <m:rPr>
                              <m:sty m:val="i"/>
                            </m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m:t>(</m:t>
                          </m:r>
                          <m:r>
                            <m:rPr>
                              <m:sty m:val="i"/>
                            </m:rPr>
                            <m:t>N</m:t>
                          </m:r>
                          <m:r>
                            <m:rPr>
                              <m:sty m:val="p"/>
                            </m:rPr>
                            <m:t>)</m:t>
                          </m:r>
                        </m:sup>
                      </m:sSup>
                    </m:e>
                  </m:d>
                </m:e>
              </m:d>
            </m:e>
          </m:d>
          <m:r>
            <m:rPr>
              <m:sty m:val="p"/>
            </m:rPr>
            <m:t>,</m:t>
          </m:r>
          <m:r>
            <m:rPr>
              <m:sty m:val="p"/>
            </m:rPr>
            <m:t xml:space="preserve"> </m:t>
          </m:r>
          <m:r>
            <m:rPr>
              <m:nor/>
            </m:rPr>
            <m:t> et </m:t>
          </m:r>
          <m:r>
            <m:rPr>
              <m:sty m:val="p"/>
            </m:rPr>
            <m:t xml:space="preserve"> </m:t>
          </m:r>
          <m:sSub>
            <m:sSubPr/>
            <m:e>
              <m:r>
                <m:rPr>
                  <m:sty m:val="i"/>
                </m:rPr>
                <m:t>F</m:t>
              </m:r>
            </m:e>
            <m:sub>
              <m:r>
                <m:rPr>
                  <m:sty m:val="i"/>
                </m:rPr>
                <m:t>N</m:t>
              </m:r>
            </m:sub>
          </m:sSub>
          <m:r>
            <m:rPr>
              <m:sty m:val="p"/>
            </m:rPr>
            <m:t>(</m:t>
          </m:r>
          <m:r>
            <m:rPr>
              <m:sty m:val="i"/>
            </m:rPr>
            <m:t>β</m:t>
          </m:r>
          <m:r>
            <m:rPr>
              <m:sty m:val="p"/>
            </m:rPr>
            <m:t>,</m:t>
          </m:r>
          <m:r>
            <m:rPr>
              <m:sty m:val="i"/>
            </m:rPr>
            <m:t>h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m:t>1</m:t>
              </m:r>
            </m:num>
            <m:den>
              <m:r>
                <m:rPr>
                  <m:sty m:val="i"/>
                </m:rPr>
                <m:t>N</m:t>
              </m:r>
            </m:den>
          </m:f>
          <m:r>
            <m:rPr>
              <m:sty m:val="p"/>
            </m:rPr>
            <m:t>ln</m:t>
          </m:r>
          <m:r>
            <m:rPr>
              <m:sty m:val="p"/>
            </m:rPr>
            <m:t>⁡</m:t>
          </m:r>
          <m:sSub>
            <m:sSubPr/>
            <m:e>
              <m:r>
                <m:rPr>
                  <m:sty m:val="i"/>
                </m:rPr>
                <m:t>Z</m:t>
              </m:r>
            </m:e>
            <m:sub>
              <m:r>
                <m:rPr>
                  <m:sty m:val="i"/>
                </m:rPr>
                <m:t>N</m:t>
              </m:r>
            </m:sub>
          </m:sSub>
          <m:r>
            <m:rPr>
              <m:sty m:val="p"/>
            </m:rPr>
            <m:t>(</m:t>
          </m:r>
          <m:r>
            <m:rPr>
              <m:sty m:val="i"/>
            </m:rPr>
            <m:t>β</m:t>
          </m:r>
          <m:r>
            <m:rPr>
              <m:sty m:val="p"/>
            </m:rPr>
            <m:t>,</m:t>
          </m:r>
          <m:r>
            <m:rPr>
              <m:sty m:val="i"/>
            </m:rPr>
            <m:t>h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p>
      <w:pPr>
        <w:numPr>
          <w:ilvl w:val="0"/>
          <w:numId w:val="5"/>
        </w:numPr>
        <w:spacing w:lineRule="auto"/>
      </w:pPr>
      <w:r>
        <w:rPr/>
        <w:t xml:space="preserve">Pour tous </w:t>
      </w:r>
      <m:oMath>
        <m:r>
          <m:rPr>
            <m:sty m:val="i"/>
          </m:rPr>
          <m:t>h</m:t>
        </m:r>
        <m:r>
          <m:rPr>
            <m:sty m:val="p"/>
          </m:rPr>
          <m:t>∈</m:t>
        </m:r>
        <m:r>
          <m:rPr>
            <m:scr m:val="double-struck"/>
          </m:rPr>
          <m:t>R</m:t>
        </m:r>
      </m:oMath>
      <w:r>
        <w:rPr/>
        <w:t xml:space="preserve"> et </w:t>
      </w:r>
      <m:oMath>
        <m:r>
          <m:rPr>
            <m:sty m:val="i"/>
          </m:rPr>
          <m:t>N</m:t>
        </m:r>
        <m:r>
          <m:rPr>
            <m:sty m:val="p"/>
          </m:rPr>
          <m:t>∈</m:t>
        </m:r>
        <m:sSup>
          <m:sSupPr/>
          <m:e>
            <m:r>
              <m:rPr>
                <m:scr m:val="double-struck"/>
              </m:rPr>
              <m:t>N</m:t>
            </m:r>
          </m:e>
          <m:sup>
            <m:r>
              <m:rPr>
                <m:sty m:val="p"/>
              </m:rPr>
              <m:t>∗</m:t>
            </m:r>
          </m:sup>
        </m:sSup>
      </m:oMath>
      <w:r>
        <w:rPr/>
        <w:t xml:space="preserve">, montrer que </w:t>
      </w:r>
      <m:oMath>
        <m:sSub>
          <m:sSubPr/>
          <m:e>
            <m:r>
              <m:rPr>
                <m:sty m:val="i"/>
              </m:rPr>
              <m:t>Z</m:t>
            </m:r>
          </m:e>
          <m:sub>
            <m:r>
              <m:rPr>
                <m:sty m:val="i"/>
              </m:rPr>
              <m:t>N</m:t>
            </m:r>
            <m:r>
              <m:rPr>
                <m:sty m:val="p"/>
              </m:rPr>
              <m:t>+</m:t>
            </m:r>
            <m:r>
              <m:rPr>
                <m:sty m:val="p"/>
              </m:rPr>
              <m:t>1</m:t>
            </m:r>
          </m:sub>
        </m:sSub>
        <m:r>
          <m:rPr>
            <m:sty m:val="p"/>
          </m:rPr>
          <m:t>(</m:t>
        </m:r>
        <m:r>
          <m:rPr>
            <m:sty m:val="p"/>
          </m:rPr>
          <m:t>0</m:t>
        </m:r>
        <m:r>
          <m:rPr>
            <m:sty m:val="p"/>
          </m:rPr>
          <m:t>,</m:t>
        </m:r>
        <m:r>
          <m:rPr>
            <m:sty m:val="i"/>
          </m:rPr>
          <m:t>h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ch</m:t>
        </m:r>
        <m:r>
          <m:rPr>
            <m:sty m:val="p"/>
          </m:rPr>
          <m:t>(</m:t>
        </m:r>
        <m:r>
          <m:rPr>
            <m:sty m:val="i"/>
          </m:rPr>
          <m:t>h</m:t>
        </m:r>
        <m:r>
          <m:rPr>
            <m:sty m:val="p"/>
          </m:rPr>
          <m:t>)</m:t>
        </m:r>
        <m:sSub>
          <m:sSubPr/>
          <m:e>
            <m:r>
              <m:rPr>
                <m:sty m:val="i"/>
              </m:rPr>
              <m:t>Z</m:t>
            </m:r>
          </m:e>
          <m:sub>
            <m:r>
              <m:rPr>
                <m:sty m:val="i"/>
              </m:rPr>
              <m:t>N</m:t>
            </m:r>
          </m:sub>
        </m:sSub>
        <m:r>
          <m:rPr>
            <m:sty m:val="p"/>
          </m:rPr>
          <m:t>(</m:t>
        </m:r>
        <m:r>
          <m:rPr>
            <m:sty m:val="p"/>
          </m:rPr>
          <m:t>0</m:t>
        </m:r>
        <m:r>
          <m:rPr>
            <m:sty m:val="p"/>
          </m:rPr>
          <m:t>,</m:t>
        </m:r>
        <m:r>
          <m:rPr>
            <m:sty m:val="i"/>
          </m:rPr>
          <m:t>h</m:t>
        </m:r>
        <m:r>
          <m:rPr>
            <m:sty m:val="p"/>
          </m:rPr>
          <m:t>)</m:t>
        </m:r>
      </m:oMath>
      <w:r>
        <w:rPr/>
        <w:t xml:space="preserve">, puis calculer </w:t>
      </w:r>
      <m:oMath>
        <m:sSub>
          <m:sSubPr/>
          <m:e>
            <m:r>
              <m:rPr>
                <m:sty m:val="i"/>
              </m:rPr>
              <m:t>F</m:t>
            </m:r>
          </m:e>
          <m:sub>
            <m:r>
              <m:rPr>
                <m:sty m:val="i"/>
              </m:rPr>
              <m:t>N</m:t>
            </m:r>
          </m:sub>
        </m:sSub>
        <m:r>
          <m:rPr>
            <m:sty m:val="p"/>
          </m:rPr>
          <m:t>(</m:t>
        </m:r>
        <m:r>
          <m:rPr>
            <m:sty m:val="p"/>
          </m:rPr>
          <m:t>0</m:t>
        </m:r>
        <m:r>
          <m:rPr>
            <m:sty m:val="p"/>
          </m:rPr>
          <m:t>,</m:t>
        </m:r>
        <m:r>
          <m:rPr>
            <m:sty m:val="i"/>
          </m:rPr>
          <m:t>h</m:t>
        </m:r>
        <m:r>
          <m:rPr>
            <m:sty m:val="p"/>
          </m:rPr>
          <m:t>)</m:t>
        </m:r>
      </m:oMath>
      <w:r>
        <w:rPr/>
        <w:t xml:space="preserve">.</w:t>
      </w:r>
    </w:p>
    <w:p>
      <w:pPr>
        <w:numPr>
          <w:ilvl w:val="0"/>
          <w:numId w:val="5"/>
        </w:numPr>
        <w:spacing w:lineRule="auto"/>
      </w:pPr>
      <w:r>
        <w:rPr/>
        <w:t xml:space="preserve">Montrer que la fonction </w:t>
      </w:r>
      <m:oMath>
        <m:sSub>
          <m:sSubPr/>
          <m:e>
            <m:r>
              <m:rPr>
                <m:sty m:val="i"/>
              </m:rPr>
              <m:t>F</m:t>
            </m:r>
          </m:e>
          <m:sub>
            <m:r>
              <m:rPr>
                <m:sty m:val="i"/>
              </m:rPr>
              <m:t>N</m:t>
            </m:r>
          </m:sub>
        </m:sSub>
        <m:r>
          <m:rPr>
            <m:sty m:val="p"/>
          </m:rPr>
          <m:t>:</m:t>
        </m:r>
        <m:sSup>
          <m:sSupPr/>
          <m:e>
            <m:r>
              <m:rPr>
                <m:scr m:val="double-struck"/>
              </m:rPr>
              <m:t>R</m:t>
            </m:r>
          </m:e>
          <m:sup>
            <m:r>
              <m:rPr>
                <m:sty m:val="p"/>
              </m:rPr>
              <m:t>2</m:t>
            </m:r>
          </m:sup>
        </m:sSup>
        <m:r>
          <m:rPr>
            <m:sty m:val="p"/>
          </m:rPr>
          <m:t>→</m:t>
        </m:r>
        <m:r>
          <m:rPr>
            <m:scr m:val="double-struck"/>
          </m:rPr>
          <m:t>R</m:t>
        </m:r>
      </m:oMath>
      <w:r>
        <w:rPr/>
        <w:t xml:space="preserve"> est convexe.</w:t>
      </w:r>
    </w:p>
    <w:p>
      <w:pPr>
        <w:spacing w:after="220" w:lineRule="auto"/>
      </w:pPr>
      <w:r>
        <w:rPr/>
        <w:t xml:space="preserve">Pour les quatre questions suivantes, on fixe </w:t>
      </w:r>
      <m:oMath>
        <m:r>
          <m:rPr>
            <m:sty m:val="i"/>
          </m:rPr>
          <m:t>β</m:t>
        </m:r>
        <m:r>
          <m:rPr>
            <m:sty m:val="p"/>
          </m:rPr>
          <m:t>⩾</m:t>
        </m:r>
        <m:r>
          <m:rPr>
            <m:sty m:val="p"/>
          </m:rPr>
          <m:t>0</m:t>
        </m:r>
      </m:oMath>
      <w:r>
        <w:rPr/>
        <w:t xml:space="preserve"> et </w:t>
      </w:r>
      <m:oMath>
        <m:r>
          <m:rPr>
            <m:sty m:val="i"/>
          </m:rPr>
          <m:t>h</m:t>
        </m:r>
        <m:r>
          <m:rPr>
            <m:sty m:val="p"/>
          </m:rPr>
          <m:t>∈</m:t>
        </m:r>
        <m:r>
          <m:rPr>
            <m:scr m:val="double-struck"/>
          </m:rPr>
          <m:t>R</m:t>
        </m:r>
      </m:oMath>
      <w:r>
        <w:rPr/>
        <w:t xml:space="preserve">.</w:t>
      </w:r>
      <w:r>
        <w:rPr/>
        <w:br w:type="textWrapping"/>
      </w:r>
      <w:r>
        <w:rPr/>
        <w:t xml:space="preserve">11. On pose</w:t>
      </w:r>
    </w:p>
    <w:p>
      <w:pPr>
        <w:spacing w:after="220" w:lineRule="auto"/>
      </w:pPr>
      <m:oMathPara>
        <m:oMath>
          <m:r>
            <m:rPr>
              <m:sty m:val="i"/>
            </m:rPr>
            <m:t>A</m:t>
          </m:r>
          <m:r>
            <m:rPr>
              <m:sty m:val="p"/>
            </m:rPr>
            <m:t>=</m:t>
          </m:r>
          <m:d>
            <m:dPr>
              <m:begChr m:val="("/>
              <m:endChr m:val=")"/>
              <m:ctrlPr>
                <w:rPr>
                  <w:rFonts w:ascii="Cambria Math" w:hAnsi="Cambria Math"/>
                </w:rPr>
              </m:ctrlPr>
            </m:dPr>
            <m:e>
              <m:m>
                <m:mPr>
                  <m:plcHide m:val="1"/>
                  <m:cGpRule m:val="0"/>
                  <m:mcs>
                    <m:mc>
                      <m:mcPr>
                        <m:count m:val="1"/>
                        <m:mcJc m:val="center"/>
                      </m:mcPr>
                    </m:mc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sSup>
                      <m:sSupPr/>
                      <m:e>
                        <m:r>
                          <m:rPr>
                            <m:sty m:val="i"/>
                          </m:rPr>
                          <m:t>e</m:t>
                        </m:r>
                      </m:e>
                      <m:sup>
                        <m:r>
                          <m:rPr>
                            <m:sty m:val="i"/>
                          </m:rPr>
                          <m:t>β</m:t>
                        </m:r>
                        <m:r>
                          <m:rPr>
                            <m:sty m:val="p"/>
                          </m:rPr>
                          <m:t>−</m:t>
                        </m:r>
                        <m:r>
                          <m:rPr>
                            <m:sty m:val="i"/>
                          </m:rPr>
                          <m:t>h</m:t>
                        </m:r>
                      </m:sup>
                    </m:sSup>
                  </m:e>
                  <m:e>
                    <m:sSup>
                      <m:sSupPr/>
                      <m:e>
                        <m:r>
                          <m:rPr>
                            <m:sty m:val="i"/>
                          </m:rPr>
                          <m:t>e</m:t>
                        </m:r>
                      </m:e>
                      <m:sup>
                        <m:r>
                          <m:rPr>
                            <m:sty m:val="p"/>
                          </m:rPr>
                          <m:t>−</m:t>
                        </m:r>
                        <m:r>
                          <m:rPr>
                            <m:sty m:val="i"/>
                          </m:rPr>
                          <m:t>β</m:t>
                        </m:r>
                        <m:r>
                          <m:rPr>
                            <m:sty m:val="p"/>
                          </m:rPr>
                          <m:t>+</m:t>
                        </m:r>
                        <m:r>
                          <m:rPr>
                            <m:sty m:val="i"/>
                          </m:rPr>
                          <m:t>h</m:t>
                        </m:r>
                      </m:sup>
                    </m:sSup>
                  </m:e>
                </m:mr>
                <m:mr>
                  <m:e>
                    <m:sSup>
                      <m:sSupPr/>
                      <m:e>
                        <m:r>
                          <m:rPr>
                            <m:sty m:val="i"/>
                          </m:rPr>
                          <m:t>e</m:t>
                        </m:r>
                      </m:e>
                      <m:sup>
                        <m:r>
                          <m:rPr>
                            <m:sty m:val="p"/>
                          </m:rPr>
                          <m:t>−</m:t>
                        </m:r>
                        <m:r>
                          <m:rPr>
                            <m:sty m:val="i"/>
                          </m:rPr>
                          <m:t>β</m:t>
                        </m:r>
                        <m:r>
                          <m:rPr>
                            <m:sty m:val="p"/>
                          </m:rPr>
                          <m:t>−</m:t>
                        </m:r>
                        <m:r>
                          <m:rPr>
                            <m:sty m:val="i"/>
                          </m:rPr>
                          <m:t>h</m:t>
                        </m:r>
                      </m:sup>
                    </m:sSup>
                  </m:e>
                  <m:e>
                    <m:sSup>
                      <m:sSupPr/>
                      <m:e>
                        <m:r>
                          <m:rPr>
                            <m:sty m:val="i"/>
                          </m:rPr>
                          <m:t>e</m:t>
                        </m:r>
                      </m:e>
                      <m:sup>
                        <m:r>
                          <m:rPr>
                            <m:sty m:val="i"/>
                          </m:rPr>
                          <m:t>β</m:t>
                        </m:r>
                        <m:r>
                          <m:rPr>
                            <m:sty m:val="p"/>
                          </m:rPr>
                          <m:t>+</m:t>
                        </m:r>
                        <m:r>
                          <m:rPr>
                            <m:sty m:val="i"/>
                          </m:rPr>
                          <m:t>h</m:t>
                        </m:r>
                      </m:sup>
                    </m:sSup>
                  </m:e>
                </m:mr>
              </m:m>
            </m:e>
          </m:d>
          <m:r>
            <m:rPr>
              <m:sty m:val="p"/>
            </m:rPr>
            <m:t>.</m:t>
          </m:r>
        </m:oMath>
      </m:oMathPara>
    </w:p>
    <w:p>
      <w:pPr>
        <w:spacing w:after="220" w:lineRule="auto"/>
      </w:pPr>
      <w:r>
        <w:rPr/>
        <w:t xml:space="preserve">Montrer que la matrice </w:t>
      </w:r>
      <m:oMath>
        <m:r>
          <m:rPr>
            <m:sty m:val="i"/>
          </m:rPr>
          <m:t>A</m:t>
        </m:r>
      </m:oMath>
      <w:r>
        <w:rPr>
          <w:rFonts w:eastAsia="Georgia" w:cs="Georgia" w:ascii="Georgia" w:hAnsi="Georgia"/>
        </w:rPr>
        <w:t xml:space="preserve"> admet deux valeurs propres réelles distinctes, et que la plus grande valeur propre, que l'on note </w:t>
      </w:r>
      <m:oMath>
        <m:r>
          <m:rPr>
            <m:sty m:val="i"/>
          </m:rPr>
          <m:t>λ</m:t>
        </m:r>
        <m:r>
          <m:rPr>
            <m:sty m:val="p"/>
          </m:rPr>
          <m:t>(</m:t>
        </m:r>
        <m:r>
          <m:rPr>
            <m:sty m:val="i"/>
          </m:rPr>
          <m:t>β</m:t>
        </m:r>
        <m:r>
          <m:rPr>
            <m:sty m:val="p"/>
          </m:rPr>
          <m:t>,</m:t>
        </m:r>
        <m:r>
          <m:rPr>
            <m:sty m:val="i"/>
          </m:rPr>
          <m:t>h</m:t>
        </m:r>
        <m:r>
          <m:rPr>
            <m:sty m:val="p"/>
          </m:rPr>
          <m:t>)</m:t>
        </m:r>
      </m:oMath>
      <w:r>
        <w:rPr>
          <w:rFonts w:eastAsia="Georgia" w:cs="Georgia" w:ascii="Georgia" w:hAnsi="Georgia"/>
        </w:rPr>
        <w:t xml:space="preserve">, est donnée par la formule</w:t>
      </w:r>
    </w:p>
    <w:p>
      <w:pPr>
        <w:spacing w:after="220" w:lineRule="auto"/>
      </w:pPr>
      <m:oMathPara>
        <m:oMath>
          <m:r>
            <m:rPr>
              <m:sty m:val="i"/>
            </m:rPr>
            <m:t>λ</m:t>
          </m:r>
          <m:r>
            <m:rPr>
              <m:sty m:val="p"/>
            </m:rPr>
            <m:t>(</m:t>
          </m:r>
          <m:r>
            <m:rPr>
              <m:sty m:val="i"/>
            </m:rPr>
            <m:t>β</m:t>
          </m:r>
          <m:r>
            <m:rPr>
              <m:sty m:val="p"/>
            </m:rPr>
            <m:t>,</m:t>
          </m:r>
          <m:r>
            <m:rPr>
              <m:sty m:val="i"/>
            </m:rPr>
            <m:t>h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sSup>
            <m:sSupPr/>
            <m:e>
              <m:r>
                <m:rPr>
                  <m:sty m:val="i"/>
                </m:rPr>
                <m:t>e</m:t>
              </m:r>
            </m:e>
            <m:sup>
              <m:r>
                <m:rPr>
                  <m:sty m:val="i"/>
                </m:rPr>
                <m:t>β</m:t>
              </m:r>
            </m:sup>
          </m:sSup>
          <m:r>
            <m:rPr>
              <m:sty m:val="p"/>
            </m:rPr>
            <m:t>ch</m:t>
          </m:r>
          <m:r>
            <m:rPr>
              <m:sty m:val="p"/>
            </m:rPr>
            <m:t>(</m:t>
          </m:r>
          <m:r>
            <m:rPr>
              <m:sty m:val="i"/>
            </m:rPr>
            <m:t>h</m:t>
          </m:r>
          <m:r>
            <m:rPr>
              <m:sty m:val="p"/>
            </m:rPr>
            <m:t>)</m:t>
          </m:r>
          <m:r>
            <m:rPr>
              <m:sty m:val="p"/>
            </m:rPr>
            <m:t>+</m:t>
          </m:r>
          <m:rad>
            <m:radPr>
              <m:degHide m:val="1"/>
              <m:ctrlPr>
                <w:rPr>
                  <w:rFonts w:ascii="Cambria Math" w:hAnsi="Cambria Math"/>
                </w:rPr>
              </m:ctrlPr>
            </m:radPr>
            <m:deg/>
            <m:e>
              <m:sSup>
                <m:sSupPr/>
                <m:e>
                  <m:r>
                    <m:rPr>
                      <m:sty m:val="i"/>
                    </m:rPr>
                    <m:t>e</m:t>
                  </m:r>
                </m:e>
                <m:sup>
                  <m:r>
                    <m:rPr>
                      <m:sty m:val="p"/>
                    </m:rPr>
                    <m:t>2</m:t>
                  </m:r>
                  <m:r>
                    <m:rPr>
                      <m:sty m:val="i"/>
                    </m:rPr>
                    <m:t>β</m:t>
                  </m:r>
                </m:sup>
              </m:sSup>
              <m:sSup>
                <m:sSupPr/>
                <m:e>
                  <m:r>
                    <m:rPr>
                      <m:sty m:val="p"/>
                    </m:rPr>
                    <m:t>ch</m:t>
                  </m:r>
                </m:e>
                <m:sup>
                  <m:r>
                    <m:rPr>
                      <m:sty m:val="p"/>
                    </m:rPr>
                    <m:t>2</m:t>
                  </m:r>
                </m:sup>
              </m:sSup>
              <m:r>
                <m:rPr>
                  <m:sty m:val="p"/>
                </m:rPr>
                <m:t>(</m:t>
              </m:r>
              <m:r>
                <m:rPr>
                  <m:sty m:val="i"/>
                </m:rPr>
                <m:t>h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2</m:t>
              </m:r>
              <m:r>
                <m:rPr>
                  <m:sty m:val="p"/>
                </m:rPr>
                <m:t>sh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2</m:t>
              </m:r>
              <m:r>
                <m:rPr>
                  <m:sty m:val="i"/>
                </m:rPr>
                <m:t>β</m:t>
              </m:r>
              <m:r>
                <m:rPr>
                  <m:sty m:val="p"/>
                </m:rPr>
                <m:t>)</m:t>
              </m:r>
            </m:e>
          </m:rad>
          <m:r>
            <m:rPr>
              <m:sty m:val="p"/>
            </m:rPr>
            <m:t>.</m:t>
          </m:r>
        </m:oMath>
      </m:oMathPara>
    </w:p>
    <w:p>
      <w:pPr>
        <w:numPr>
          <w:ilvl w:val="0"/>
          <w:numId w:val="6"/>
        </w:numPr>
        <w:spacing w:lineRule="auto"/>
      </w:pPr>
      <w:r>
        <w:rPr/>
        <w:t xml:space="preserve">Pour tous </w:t>
      </w:r>
      <m:oMath>
        <m:r>
          <m:rPr>
            <m:sty m:val="i"/>
          </m:rPr>
          <m:t>s</m:t>
        </m:r>
        <m:r>
          <m:rPr>
            <m:sty m:val="p"/>
          </m:rPr>
          <m:t>,</m:t>
        </m:r>
        <m:r>
          <m:rPr>
            <m:sty m:val="i"/>
          </m:rPr>
          <m:t>t</m:t>
        </m:r>
        <m:r>
          <m:rPr>
            <m:sty m:val="p"/>
          </m:rPr>
          <m:t>∈</m:t>
        </m:r>
        <m:r>
          <m:rPr>
            <m:scr m:val="double-struck"/>
          </m:rPr>
          <m:t>R</m:t>
        </m:r>
      </m:oMath>
      <w:r>
        <w:rPr/>
        <w:t xml:space="preserve">, on note </w:t>
      </w:r>
      <m:oMath>
        <m:sSub>
          <m:sSubPr/>
          <m:e>
            <m:r>
              <m:rPr>
                <m:sty m:val="i"/>
              </m:rPr>
              <m:t>B</m:t>
            </m:r>
          </m:e>
          <m:sub>
            <m:r>
              <m:rPr>
                <m:sty m:val="i"/>
              </m:rPr>
              <m:t>s</m:t>
            </m:r>
            <m:r>
              <m:rPr>
                <m:sty m:val="p"/>
              </m:rPr>
              <m:t>,</m:t>
            </m:r>
            <m:r>
              <m:rPr>
                <m:sty m:val="i"/>
              </m:rPr>
              <m:t>t</m:t>
            </m:r>
          </m:sub>
        </m:sSub>
        <m:r>
          <m:rPr>
            <m:sty m:val="p"/>
          </m:rPr>
          <m:t>=</m:t>
        </m:r>
        <m:r>
          <m:rPr>
            <m:sty m:val="p"/>
          </m:rPr>
          <m:t>exp</m:t>
        </m:r>
        <m:r>
          <m:rPr>
            <m:sty m:val="p"/>
          </m:rPr>
          <m:t>⁡</m:t>
        </m:r>
        <m:r>
          <m:rPr>
            <m:sty m:val="p"/>
          </m:rPr>
          <m:t>(</m:t>
        </m:r>
        <m:r>
          <m:rPr>
            <m:sty m:val="i"/>
          </m:rPr>
          <m:t>β</m:t>
        </m:r>
        <m:r>
          <m:rPr>
            <m:sty m:val="i"/>
          </m:rPr>
          <m:t>s</m:t>
        </m:r>
        <m:r>
          <m:rPr>
            <m:sty m:val="i"/>
          </m:rPr>
          <m:t>t</m:t>
        </m:r>
        <m:r>
          <m:rPr>
            <m:sty m:val="p"/>
          </m:rPr>
          <m:t>+</m:t>
        </m:r>
        <m:r>
          <m:rPr>
            <m:sty m:val="i"/>
          </m:rPr>
          <m:t>h</m:t>
        </m:r>
        <m:r>
          <m:rPr>
            <m:sty m:val="i"/>
          </m:rPr>
          <m:t>s</m:t>
        </m:r>
        <m:r>
          <m:rPr>
            <m:sty m:val="p"/>
          </m:rPr>
          <m:t>)</m:t>
        </m:r>
      </m:oMath>
      <w:r>
        <w:rPr/>
        <w:t xml:space="preserve">. Montrer que, pour tout </w:t>
      </w:r>
      <m:oMath>
        <m:r>
          <m:rPr>
            <m:sty m:val="i"/>
          </m:rPr>
          <m:t>a</m:t>
        </m:r>
        <m:r>
          <m:rPr>
            <m:sty m:val="p"/>
          </m:rPr>
          <m:t>∈</m:t>
        </m:r>
        <m:sSup>
          <m:sSupPr/>
          <m:e>
            <m:r>
              <m:rPr>
                <m:scr m:val="double-struck"/>
              </m:rPr>
              <m:t>R</m:t>
            </m:r>
          </m:e>
          <m:sup>
            <m:r>
              <m:rPr>
                <m:sty m:val="i"/>
              </m:rPr>
              <m:t>N</m:t>
            </m:r>
          </m:sup>
        </m:sSup>
      </m:oMath>
      <w:r>
        <w:rPr/>
        <w:t xml:space="preserve">, on a</w:t>
      </w:r>
    </w:p>
    <w:p>
      <w:pPr>
        <w:spacing w:after="220" w:lineRule="auto"/>
      </w:pPr>
      <m:oMathPara>
        <m:oMath>
          <m:r>
            <m:rPr>
              <m:sty m:val="p"/>
            </m:rPr>
            <m:t>exp</m:t>
          </m:r>
          <m:r>
            <m:rPr>
              <m:sty m:val="p"/>
            </m:rPr>
            <m:t>⁡</m:t>
          </m:r>
          <m:d>
            <m:dPr>
              <m:begChr m:val="("/>
              <m:endChr m:val=")"/>
              <m:ctrlPr>
                <w:rPr>
                  <w:rFonts w:ascii="Cambria Math" w:hAnsi="Cambria Math"/>
                </w:rPr>
              </m:ctrlPr>
            </m:dPr>
            <m:e>
              <m:sSub>
                <m:sSubPr/>
                <m:e>
                  <m:r>
                    <m:rPr>
                      <m:sty m:val="i"/>
                    </m:rPr>
                    <m:t>H</m:t>
                  </m:r>
                </m:e>
                <m:sub>
                  <m:r>
                    <m:rPr>
                      <m:sty m:val="i"/>
                    </m:rPr>
                    <m:t>N</m:t>
                  </m:r>
                </m:sub>
              </m:sSub>
              <m:r>
                <m:rPr>
                  <m:sty m:val="p"/>
                </m:rPr>
                <m:t>(</m:t>
              </m:r>
              <m:r>
                <m:rPr>
                  <m:sty m:val="i"/>
                </m:rPr>
                <m:t>β</m:t>
              </m:r>
              <m:r>
                <m:rPr>
                  <m:sty m:val="p"/>
                </m:rPr>
                <m:t>,</m:t>
              </m:r>
              <m:r>
                <m:rPr>
                  <m:sty m:val="i"/>
                </m:rPr>
                <m:t>h</m:t>
              </m:r>
              <m:r>
                <m:rPr>
                  <m:sty m:val="p"/>
                </m:rPr>
                <m:t>,</m:t>
              </m:r>
              <m:r>
                <m:rPr>
                  <m:sty m:val="i"/>
                </m:rPr>
                <m:t>a</m:t>
              </m:r>
              <m:r>
                <m:rPr>
                  <m:sty m:val="p"/>
                </m:rPr>
                <m:t>)</m:t>
              </m:r>
            </m:e>
          </m:d>
          <m:r>
            <m:rPr>
              <m:sty m:val="p"/>
            </m:rPr>
            <m:t>=</m:t>
          </m:r>
          <m:d>
            <m:dPr>
              <m:begChr m:val="("/>
              <m:endChr m:val=")"/>
              <m:ctrlPr>
                <w:rPr>
                  <w:rFonts w:ascii="Cambria Math" w:hAnsi="Cambria Math"/>
                </w:rPr>
              </m:ctrlPr>
            </m:dPr>
            <m:e>
              <m:nary>
                <m:naryPr>
                  <m:chr m:val="∏"/>
                  <m:limLoc m:val="undOvr"/>
                  <m:grow m:val="1"/>
                </m:naryPr>
                <m:sub>
                  <m:r>
                    <m:rPr>
                      <m:sty m:val="i"/>
                    </m:rP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rPr>
                      <m:sty m:val="p"/>
                    </m:rPr>
                    <m:t>1</m:t>
                  </m:r>
                </m:sub>
                <m:sup>
                  <m:r>
                    <m:rPr>
                      <m:sty m:val="i"/>
                    </m:rP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1</m:t>
                  </m:r>
                </m:sup>
                <m:e>
                  <m:r>
                    <m:rPr>
                      <m:sty m:val="p"/>
                    </m:rPr>
                    <m:t xml:space="preserve"> </m:t>
                  </m:r>
                </m:e>
              </m:nary>
              <m:r>
                <m:rPr>
                  <m:sty m:val="p"/>
                </m:rPr>
                <m:t xml:space="preserve"> </m:t>
              </m:r>
              <m:sSub>
                <m:sSubPr/>
                <m:e>
                  <m:r>
                    <m:rPr>
                      <m:sty m:val="i"/>
                    </m:rPr>
                    <m:t>B</m:t>
                  </m:r>
                </m:e>
                <m:sub>
                  <m:sSub>
                    <m:sSubPr/>
                    <m:e>
                      <m:r>
                        <m:rPr>
                          <m:sty m:val="i"/>
                        </m:rPr>
                        <m:t>a</m:t>
                      </m:r>
                    </m:e>
                    <m:sub>
                      <m:r>
                        <m:rPr>
                          <m:sty m:val="i"/>
                        </m:rPr>
                        <m:t>i</m:t>
                      </m:r>
                    </m:sub>
                  </m:sSub>
                  <m:r>
                    <m:rPr>
                      <m:sty m:val="p"/>
                    </m:rPr>
                    <m:t>,</m:t>
                  </m:r>
                  <m:sSub>
                    <m:sSubPr/>
                    <m:e>
                      <m:r>
                        <m:rPr>
                          <m:sty m:val="i"/>
                        </m:rPr>
                        <m:t>a</m:t>
                      </m:r>
                    </m:e>
                    <m:sub>
                      <m:r>
                        <m:rPr>
                          <m:sty m:val="i"/>
                        </m:rPr>
                        <m:t>i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rPr>
                          <m:sty m:val="p"/>
                        </m:rPr>
                        <m:t>1</m:t>
                      </m:r>
                    </m:sub>
                  </m:sSub>
                </m:sub>
              </m:sSub>
            </m:e>
          </m:d>
          <m:sSub>
            <m:sSubPr/>
            <m:e>
              <m:r>
                <m:rPr>
                  <m:sty m:val="i"/>
                </m:rPr>
                <m:t>B</m:t>
              </m:r>
            </m:e>
            <m:sub>
              <m:sSub>
                <m:sSubPr/>
                <m:e>
                  <m:r>
                    <m:rPr>
                      <m:sty m:val="i"/>
                    </m:rPr>
                    <m:t>a</m:t>
                  </m:r>
                </m:e>
                <m:sub>
                  <m:r>
                    <m:rPr>
                      <m:sty m:val="i"/>
                    </m:rPr>
                    <m:t>N</m:t>
                  </m:r>
                </m:sub>
              </m:sSub>
              <m:r>
                <m:rPr>
                  <m:sty m:val="p"/>
                </m:rPr>
                <m:t>,</m:t>
              </m:r>
              <m:sSub>
                <m:sSubPr/>
                <m:e>
                  <m:r>
                    <m:rPr>
                      <m:sty m:val="i"/>
                    </m:rPr>
                    <m:t>a</m:t>
                  </m:r>
                </m:e>
                <m:sub>
                  <m:r>
                    <m:rPr>
                      <m:sty m:val="p"/>
                    </m:rPr>
                    <m:t>1</m:t>
                  </m:r>
                </m:sub>
              </m:sSub>
            </m:sub>
          </m:sSub>
          <m:r>
            <m:rPr>
              <m:sty m:val="p"/>
            </m:rPr>
            <m:t>.</m:t>
          </m:r>
        </m:oMath>
      </m:oMathPara>
    </w:p>
    <w:p>
      <w:pPr>
        <w:numPr>
          <w:ilvl w:val="0"/>
          <w:numId w:val="7"/>
        </w:numPr>
        <w:spacing w:lineRule="auto"/>
      </w:pPr>
      <w:r>
        <w:rPr>
          <w:rFonts w:eastAsia="Georgia" w:cs="Georgia" w:ascii="Georgia" w:hAnsi="Georgia"/>
        </w:rPr>
        <w:t xml:space="preserve">En déduire que</w:t>
      </w:r>
    </w:p>
    <w:p>
      <w:pPr>
        <w:spacing w:after="220" w:lineRule="auto"/>
      </w:pPr>
      <m:oMathPara>
        <m:oMath>
          <m:sSub>
            <m:sSubPr/>
            <m:e>
              <m:r>
                <m:rPr>
                  <m:sty m:val="i"/>
                </m:rPr>
                <m:t>Z</m:t>
              </m:r>
            </m:e>
            <m:sub>
              <m:r>
                <m:rPr>
                  <m:sty m:val="i"/>
                </m:rPr>
                <m:t>N</m:t>
              </m:r>
            </m:sub>
          </m:sSub>
          <m:r>
            <m:rPr>
              <m:sty m:val="p"/>
            </m:rPr>
            <m:t>(</m:t>
          </m:r>
          <m:r>
            <m:rPr>
              <m:sty m:val="i"/>
            </m:rPr>
            <m:t>β</m:t>
          </m:r>
          <m:r>
            <m:rPr>
              <m:sty m:val="p"/>
            </m:rPr>
            <m:t>,</m:t>
          </m:r>
          <m:r>
            <m:rPr>
              <m:sty m:val="i"/>
            </m:rPr>
            <m:t>h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sSup>
            <m:sSupPr/>
            <m:e>
              <m:r>
                <m:rPr>
                  <m:sty m:val="p"/>
                </m:rPr>
                <m:t>2</m:t>
              </m:r>
            </m:e>
            <m:sup>
              <m:r>
                <m:rPr>
                  <m:sty m:val="p"/>
                </m:rPr>
                <m:t>−</m:t>
              </m:r>
              <m:r>
                <m:rPr>
                  <m:sty m:val="i"/>
                </m:rPr>
                <m:t>N</m:t>
              </m:r>
            </m:sup>
          </m:sSup>
          <m:r>
            <m:rPr>
              <m:sty m:val="p"/>
            </m:rPr>
            <m:t>tr</m:t>
          </m:r>
          <m:d>
            <m:dPr>
              <m:begChr m:val="("/>
              <m:endChr m:val=")"/>
              <m:ctrlPr>
                <w:rPr>
                  <w:rFonts w:ascii="Cambria Math" w:hAnsi="Cambria Math"/>
                </w:rPr>
              </m:ctrlPr>
            </m:dPr>
            <m:e>
              <m:sSup>
                <m:sSupPr/>
                <m:e>
                  <m:r>
                    <m:rPr>
                      <m:sty m:val="i"/>
                    </m:rPr>
                    <m:t>A</m:t>
                  </m:r>
                </m:e>
                <m:sup>
                  <m:r>
                    <m:rPr>
                      <m:sty m:val="i"/>
                    </m:rPr>
                    <m:t>N</m:t>
                  </m:r>
                </m:sup>
              </m:sSup>
            </m:e>
          </m:d>
          <m:r>
            <m:rPr>
              <m:sty m:val="p"/>
            </m:rPr>
            <m:t>.</m:t>
          </m:r>
        </m:oMath>
      </m:oMathPara>
    </w:p>
    <w:p>
      <w:pPr>
        <w:numPr>
          <w:ilvl w:val="0"/>
          <w:numId w:val="8"/>
        </w:numPr>
        <w:spacing w:lineRule="auto"/>
      </w:pPr>
      <w:r>
        <w:rPr/>
        <w:t xml:space="preserve">Montrer que</w:t>
      </w:r>
    </w:p>
    <w:p>
      <w:pPr>
        <w:spacing w:after="220" w:lineRule="auto"/>
      </w:pPr>
      <m:oMathPara>
        <m:oMath>
          <m:limLow>
            <m:limLowPr/>
            <m:e>
              <m:r>
                <m:rPr>
                  <m:sty m:val="p"/>
                </m:rPr>
                <m:t>lim</m:t>
              </m:r>
            </m:e>
            <m:lim>
              <m:r>
                <m:rPr>
                  <m:sty m:val="i"/>
                </m:rPr>
                <m:t>N</m:t>
              </m:r>
              <m:r>
                <m:rPr>
                  <m:sty m:val="p"/>
                </m:rPr>
                <m:t>→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∞</m:t>
              </m:r>
            </m:lim>
          </m:limLow>
          <m:r>
            <m:rPr>
              <m:sty m:val="p"/>
            </m:rPr>
            <m:t xml:space="preserve"> </m:t>
          </m:r>
          <m:sSub>
            <m:sSubPr/>
            <m:e>
              <m:r>
                <m:rPr>
                  <m:sty m:val="i"/>
                </m:rPr>
                <m:t>F</m:t>
              </m:r>
            </m:e>
            <m:sub>
              <m:r>
                <m:rPr>
                  <m:sty m:val="i"/>
                </m:rPr>
                <m:t>N</m:t>
              </m:r>
            </m:sub>
          </m:sSub>
          <m:r>
            <m:rPr>
              <m:sty m:val="p"/>
            </m:rPr>
            <m:t>(</m:t>
          </m:r>
          <m:r>
            <m:rPr>
              <m:sty m:val="i"/>
            </m:rPr>
            <m:t>β</m:t>
          </m:r>
          <m:r>
            <m:rPr>
              <m:sty m:val="p"/>
            </m:rPr>
            <m:t>,</m:t>
          </m:r>
          <m:r>
            <m:rPr>
              <m:sty m:val="i"/>
            </m:rPr>
            <m:t>h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p"/>
            </m:rPr>
            <m:t>ln</m:t>
          </m:r>
          <m:r>
            <m:rPr>
              <m:sty m:val="p"/>
            </m:rPr>
            <m:t>⁡</m:t>
          </m:r>
          <m:r>
            <m:rPr>
              <m:sty m:val="p"/>
            </m:rPr>
            <m:t>(</m:t>
          </m:r>
          <m:r>
            <m:rPr>
              <m:sty m:val="i"/>
            </m:rPr>
            <m:t>λ</m:t>
          </m:r>
          <m:r>
            <m:rPr>
              <m:sty m:val="p"/>
            </m:rPr>
            <m:t>(</m:t>
          </m:r>
          <m:r>
            <m:rPr>
              <m:sty m:val="i"/>
            </m:rPr>
            <m:t>β</m:t>
          </m:r>
          <m:r>
            <m:rPr>
              <m:sty m:val="p"/>
            </m:rPr>
            <m:t>,</m:t>
          </m:r>
          <m:r>
            <m:rPr>
              <m:sty m:val="i"/>
            </m:rPr>
            <m:t>h</m:t>
          </m:r>
          <m:r>
            <m:rPr>
              <m:sty m:val="p"/>
            </m:rPr>
            <m:t>)</m:t>
          </m:r>
          <m:r>
            <m:rPr>
              <m:sty m:val="p"/>
            </m:rPr>
            <m:t>)</m:t>
          </m:r>
          <m:r>
            <m:rPr>
              <m:sty m:val="p"/>
            </m:rPr>
            <m:t>−</m:t>
          </m:r>
          <m:r>
            <m:rPr>
              <m:sty m:val="p"/>
            </m:rPr>
            <m:t>ln</m:t>
          </m:r>
          <m:r>
            <m:rPr>
              <m:sty m:val="p"/>
            </m:rPr>
            <m:t>⁡</m:t>
          </m:r>
          <m:r>
            <m:rPr>
              <m:sty m:val="p"/>
            </m:rPr>
            <m:t>(</m:t>
          </m:r>
          <m:r>
            <m:rPr>
              <m:sty m:val="p"/>
            </m:rPr>
            <m:t>2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p>
      <w:pPr>
        <w:numPr>
          <w:ilvl w:val="0"/>
          <w:numId w:val="9"/>
        </w:numPr>
        <w:spacing w:lineRule="auto"/>
      </w:pPr>
      <w:r>
        <w:rPr/>
        <w:t xml:space="preserve">Montrer que la fonction </w:t>
      </w:r>
      <m:oMath>
        <m:r>
          <m:rPr>
            <m:sty m:val="i"/>
          </m:rPr>
          <m:t>λ</m:t>
        </m:r>
        <m:r>
          <m:rPr>
            <m:sty m:val="p"/>
          </m:rPr>
          <m:t>:</m:t>
        </m:r>
        <m:d>
          <m:dPr>
            <m:begChr m:val="["/>
            <m:endChr m:val=""/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m:t>0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+</m:t>
            </m:r>
            <m:r>
              <m:rPr>
                <m:sty m:val="p"/>
              </m:rPr>
              <m:t>∞</m:t>
            </m:r>
            <m:d>
              <m:dPr>
                <m:begChr m:val="["/>
                <m:endChr m:val=""/>
                <m:ctrlPr>
                  <w:rPr>
                    <w:rFonts w:ascii="Cambria Math" w:hAnsi="Cambria Math"/>
                  </w:rPr>
                </m:ctrlPr>
              </m:dPr>
              <m:e>
                <m:r>
                  <m:rPr>
                    <m:sty m:val="p"/>
                  </m:rPr>
                  <m:t>×</m:t>
                </m:r>
                <m:r>
                  <m:rPr>
                    <m:scr m:val="double-struck"/>
                  </m:rPr>
                  <m:t>R</m:t>
                </m:r>
                <m:r>
                  <m:rPr>
                    <m:sty m:val="p"/>
                  </m:rPr>
                  <m:t>→</m:t>
                </m:r>
                <m:r>
                  <m:rPr>
                    <m:scr m:val="double-struck"/>
                  </m:rPr>
                  <m:t>R</m:t>
                </m:r>
              </m:e>
            </m:d>
          </m:e>
        </m:d>
      </m:oMath>
      <w:r>
        <w:rPr/>
        <w:t xml:space="preserve"> est de classe </w:t>
      </w:r>
      <m:oMath>
        <m:sSup>
          <m:sSupPr/>
          <m:e>
            <m:r>
              <m:rPr>
                <m:scr m:val="script"/>
              </m:rPr>
              <m:t>C</m:t>
            </m:r>
          </m:e>
          <m:sup>
            <m:r>
              <m:rPr>
                <m:sty m:val="p"/>
              </m:rPr>
              <m:t>∞</m:t>
            </m:r>
          </m:sup>
        </m:sSup>
      </m:oMath>
      <w:r>
        <w:rPr/>
        <w:t xml:space="preserve">.</w:t>
      </w:r>
    </w:p>
    <w:p>
      <w:pPr>
        <w:numPr>
          <w:ilvl w:val="0"/>
          <w:numId w:val="9"/>
        </w:numPr>
        <w:spacing w:lineRule="auto"/>
      </w:pPr>
      <w:r>
        <w:rPr/>
        <w:t xml:space="preserve">Pour tous </w:t>
      </w:r>
      <m:oMath>
        <m:r>
          <m:rPr>
            <m:sty m:val="i"/>
          </m:rPr>
          <m:t>β</m:t>
        </m:r>
        <m:r>
          <m:rPr>
            <m:sty m:val="p"/>
          </m:rPr>
          <m:t>⩾</m:t>
        </m:r>
        <m:r>
          <m:rPr>
            <m:sty m:val="p"/>
          </m:rPr>
          <m:t>0</m:t>
        </m:r>
      </m:oMath>
      <w:r>
        <w:rPr/>
        <w:t xml:space="preserve"> et </w:t>
      </w:r>
      <m:oMath>
        <m:r>
          <m:rPr>
            <m:sty m:val="i"/>
          </m:rPr>
          <m:t>h</m:t>
        </m:r>
        <m:r>
          <m:rPr>
            <m:sty m:val="p"/>
          </m:rPr>
          <m:t>∈</m:t>
        </m:r>
        <m:r>
          <m:rPr>
            <m:scr m:val="double-struck"/>
          </m:rPr>
          <m:t>R</m:t>
        </m:r>
      </m:oMath>
      <w:r>
        <w:rPr>
          <w:rFonts w:eastAsia="Georgia" w:cs="Georgia" w:ascii="Georgia" w:hAnsi="Georgia"/>
        </w:rPr>
        <w:t xml:space="preserve">, on définit</w:t>
      </w:r>
    </w:p>
    <w:p>
      <w:pPr>
        <w:spacing w:after="220" w:lineRule="auto"/>
      </w:pPr>
      <m:oMathPara>
        <m:oMath>
          <m:sSub>
            <m:sSubPr/>
            <m:e>
              <m:r>
                <m:rPr>
                  <m:sty m:val="i"/>
                </m:rPr>
                <m:t>m</m:t>
              </m:r>
            </m:e>
            <m:sub>
              <m:r>
                <m:rPr>
                  <m:sty m:val="i"/>
                </m:rPr>
                <m:t>N</m:t>
              </m:r>
            </m:sub>
          </m:sSub>
          <m:r>
            <m:rPr>
              <m:sty m:val="p"/>
            </m:rPr>
            <m:t>(</m:t>
          </m:r>
          <m:r>
            <m:rPr>
              <m:sty m:val="i"/>
            </m:rPr>
            <m:t>β</m:t>
          </m:r>
          <m:r>
            <m:rPr>
              <m:sty m:val="p"/>
            </m:rPr>
            <m:t>,</m:t>
          </m:r>
          <m:r>
            <m:rPr>
              <m:sty m:val="i"/>
            </m:rPr>
            <m:t>h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m:t>1</m:t>
              </m:r>
            </m:num>
            <m:den>
              <m:sSub>
                <m:sSubPr/>
                <m:e>
                  <m:r>
                    <m:rPr>
                      <m:sty m:val="i"/>
                    </m:rPr>
                    <m:t>Z</m:t>
                  </m:r>
                </m:e>
                <m:sub>
                  <m:r>
                    <m:rPr>
                      <m:sty m:val="i"/>
                    </m:rPr>
                    <m:t>N</m:t>
                  </m:r>
                </m:sub>
              </m:sSub>
              <m:r>
                <m:rPr>
                  <m:sty m:val="p"/>
                </m:rPr>
                <m:t>(</m:t>
              </m:r>
              <m:r>
                <m:rPr>
                  <m:sty m:val="i"/>
                </m:rPr>
                <m:t>β</m:t>
              </m:r>
              <m:r>
                <m:rPr>
                  <m:sty m:val="p"/>
                </m:rPr>
                <m:t>,</m:t>
              </m:r>
              <m:r>
                <m:rPr>
                  <m:sty m:val="i"/>
                </m:rPr>
                <m:t>h</m:t>
              </m:r>
              <m:r>
                <m:rPr>
                  <m:sty m:val="p"/>
                </m:rPr>
                <m:t>)</m:t>
              </m:r>
            </m:den>
          </m:f>
          <m:r>
            <m:rPr>
              <m:sty m:val="i"/>
            </m:rPr>
            <m:t>E</m:t>
          </m:r>
          <m:d>
            <m:dPr>
              <m:begChr m:val="["/>
              <m:endChr m:val="]"/>
              <m:ctrlPr>
                <w:rPr>
                  <w:rFonts w:ascii="Cambria Math" w:hAnsi="Cambria Math"/>
                </w:rPr>
              </m:ctrlPr>
            </m:dPr>
            <m:e>
              <m:d>
                <m:dPr>
                  <m:begChr m:val="("/>
                  <m:endChr m:val=")"/>
                  <m:ctrlPr>
                    <w:rPr>
                      <w:rFonts w:ascii="Cambria Math" w:hAnsi="Cambria Math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m:t>1</m:t>
                      </m:r>
                    </m:num>
                    <m:den>
                      <m:r>
                        <m:rPr>
                          <m:sty m:val="i"/>
                        </m:rPr>
                        <m:t>N</m:t>
                      </m:r>
                    </m:den>
                  </m:f>
                  <m:nary>
                    <m:naryPr>
                      <m:chr m:val="∑"/>
                      <m:limLoc m:val="undOvr"/>
                      <m:grow m:val="1"/>
                    </m:naryPr>
                    <m:sub>
                      <m:r>
                        <m:rPr>
                          <m:sty m:val="i"/>
                        </m:rP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rPr>
                          <m:sty m:val="p"/>
                        </m:rPr>
                        <m:t>1</m:t>
                      </m:r>
                    </m:sub>
                    <m:sup>
                      <m:r>
                        <m:rPr>
                          <m:sty m:val="i"/>
                        </m:rPr>
                        <m:t>N</m:t>
                      </m:r>
                    </m:sup>
                    <m:e>
                      <m:r>
                        <m:rPr>
                          <m:sty m:val="p"/>
                        </m:rPr>
                        <m:t xml:space="preserve"> </m:t>
                      </m:r>
                    </m:e>
                  </m:nary>
                  <m:r>
                    <m:rPr>
                      <m:sty m:val="p"/>
                    </m:rPr>
                    <m:t xml:space="preserve"> </m:t>
                  </m:r>
                  <m:sSub>
                    <m:sSubPr/>
                    <m:e>
                      <m:r>
                        <m:rPr>
                          <m:sty m:val="i"/>
                        </m:rPr>
                        <m:t>σ</m:t>
                      </m:r>
                    </m:e>
                    <m:sub>
                      <m:r>
                        <m:rPr>
                          <m:sty m:val="i"/>
                        </m:rPr>
                        <m:t>i</m:t>
                      </m:r>
                    </m:sub>
                  </m:sSub>
                </m:e>
              </m:d>
              <m:r>
                <m:rPr>
                  <m:sty m:val="p"/>
                </m:rPr>
                <m:t>exp</m:t>
              </m:r>
              <m:r>
                <m:rPr>
                  <m:sty m:val="p"/>
                </m:rPr>
                <m:t>⁡</m:t>
              </m:r>
              <m:d>
                <m:dPr>
                  <m:begChr m:val="("/>
                  <m:endChr m:val=")"/>
                  <m:ctrlPr>
                    <w:rPr>
                      <w:rFonts w:ascii="Cambria Math" w:hAnsi="Cambria Math"/>
                    </w:rPr>
                  </m:ctrlPr>
                </m:dPr>
                <m:e>
                  <m:sSub>
                    <m:sSubPr/>
                    <m:e>
                      <m:r>
                        <m:rPr>
                          <m:sty m:val="i"/>
                        </m:rPr>
                        <m:t>H</m:t>
                      </m:r>
                    </m:e>
                    <m:sub>
                      <m:r>
                        <m:rPr>
                          <m:sty m:val="i"/>
                        </m:rPr>
                        <m:t>N</m:t>
                      </m:r>
                    </m:sub>
                  </m:sSub>
                  <m:d>
                    <m:dPr>
                      <m:begChr m:val="("/>
                      <m:endChr m:val=")"/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r>
                        <m:rPr>
                          <m:sty m:val="i"/>
                        </m:rPr>
                        <m:t>β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rPr>
                          <m:sty m:val="i"/>
                        </m:rPr>
                        <m:t>h</m:t>
                      </m:r>
                      <m:r>
                        <m:rPr>
                          <m:sty m:val="p"/>
                        </m:rPr>
                        <m:t>,</m:t>
                      </m:r>
                      <m:sSup>
                        <m:sSupPr/>
                        <m:e>
                          <m:r>
                            <m:rPr>
                              <m:sty m:val="i"/>
                            </m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m:t>(</m:t>
                          </m:r>
                          <m:r>
                            <m:rPr>
                              <m:sty m:val="i"/>
                            </m:rPr>
                            <m:t>N</m:t>
                          </m:r>
                          <m:r>
                            <m:rPr>
                              <m:sty m:val="p"/>
                            </m:rPr>
                            <m:t>)</m:t>
                          </m:r>
                        </m:sup>
                      </m:sSup>
                    </m:e>
                  </m:d>
                </m:e>
              </m:d>
            </m:e>
          </m:d>
          <m:r>
            <m:rPr>
              <m:sty m:val="p"/>
            </m:rPr>
            <m:t>.</m:t>
          </m:r>
        </m:oMath>
      </m:oMathPara>
    </w:p>
    <w:p>
      <w:pPr>
        <w:spacing w:after="220" w:lineRule="auto"/>
      </w:pPr>
      <w:r>
        <w:rPr/>
        <w:t xml:space="preserve">Montrer que</w:t>
      </w:r>
    </w:p>
    <w:p>
      <w:pPr>
        <w:spacing w:after="220" w:lineRule="auto"/>
      </w:pPr>
      <m:oMathPara>
        <m:oMath>
          <m:limLow>
            <m:limLowPr/>
            <m:e>
              <m:r>
                <m:rPr>
                  <m:sty m:val="p"/>
                </m:rPr>
                <m:t>lim</m:t>
              </m:r>
            </m:e>
            <m:lim>
              <m:r>
                <m:rPr>
                  <m:sty m:val="i"/>
                </m:rPr>
                <m:t>N</m:t>
              </m:r>
              <m:r>
                <m:rPr>
                  <m:sty m:val="p"/>
                </m:rPr>
                <m:t>→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∞</m:t>
              </m:r>
            </m:lim>
          </m:limLow>
          <m:r>
            <m:rPr>
              <m:sty m:val="p"/>
            </m:rPr>
            <m:t xml:space="preserve"> </m:t>
          </m:r>
          <m:sSub>
            <m:sSubPr/>
            <m:e>
              <m:r>
                <m:rPr>
                  <m:sty m:val="i"/>
                </m:rPr>
                <m:t>m</m:t>
              </m:r>
            </m:e>
            <m:sub>
              <m:r>
                <m:rPr>
                  <m:sty m:val="i"/>
                </m:rPr>
                <m:t>N</m:t>
              </m:r>
            </m:sub>
          </m:sSub>
          <m:r>
            <m:rPr>
              <m:sty m:val="p"/>
            </m:rPr>
            <m:t>(</m:t>
          </m:r>
          <m:r>
            <m:rPr>
              <m:sty m:val="i"/>
            </m:rPr>
            <m:t>β</m:t>
          </m:r>
          <m:r>
            <m:rPr>
              <m:sty m:val="p"/>
            </m:rPr>
            <m:t>,</m:t>
          </m:r>
          <m:r>
            <m:rPr>
              <m:sty m:val="i"/>
            </m:rPr>
            <m:t>h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i"/>
                </m:rPr>
                <m:t>∂</m:t>
              </m:r>
            </m:num>
            <m:den>
              <m:r>
                <m:rPr>
                  <m:sty m:val="i"/>
                </m:rPr>
                <m:t>∂</m:t>
              </m:r>
              <m:r>
                <m:rPr>
                  <m:sty m:val="i"/>
                </m:rPr>
                <m:t>h</m:t>
              </m:r>
            </m:den>
          </m:f>
          <m:r>
            <m:rPr>
              <m:sty m:val="p"/>
            </m:rPr>
            <m:t>ln</m:t>
          </m:r>
          <m:r>
            <m:rPr>
              <m:sty m:val="p"/>
            </m:rPr>
            <m:t>⁡</m:t>
          </m:r>
          <m:r>
            <m:rPr>
              <m:sty m:val="p"/>
            </m:rPr>
            <m:t>(</m:t>
          </m:r>
          <m:r>
            <m:rPr>
              <m:sty m:val="i"/>
            </m:rPr>
            <m:t>λ</m:t>
          </m:r>
          <m:r>
            <m:rPr>
              <m:sty m:val="p"/>
            </m:rPr>
            <m:t>(</m:t>
          </m:r>
          <m:r>
            <m:rPr>
              <m:sty m:val="i"/>
            </m:rPr>
            <m:t>β</m:t>
          </m:r>
          <m:r>
            <m:rPr>
              <m:sty m:val="p"/>
            </m:rPr>
            <m:t>,</m:t>
          </m:r>
          <m:r>
            <m:rPr>
              <m:sty m:val="i"/>
            </m:rPr>
            <m:t>h</m:t>
          </m:r>
          <m:r>
            <m:rPr>
              <m:sty m:val="p"/>
            </m:rPr>
            <m:t>)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p>
      <w:pPr>
        <w:spacing w:after="220" w:lineRule="auto"/>
      </w:pPr>
      <w:r>
        <w:rPr>
          <w:rFonts w:eastAsia="Georgia" w:cs="Georgia" w:ascii="Georgia" w:hAnsi="Georgia"/>
        </w:rPr>
        <w:t xml:space="preserve">(Le terme de droite désigne la dérivée de la fonction </w:t>
      </w:r>
      <m:oMath>
        <m:r>
          <m:rPr>
            <m:sty m:val="i"/>
          </m:rPr>
          <m:t>h</m:t>
        </m:r>
        <m:r>
          <m:rPr>
            <m:sty m:val="p"/>
          </m:rPr>
          <m:t>↦</m:t>
        </m:r>
        <m:r>
          <m:rPr>
            <m:sty m:val="p"/>
          </m:rPr>
          <m:t>ln</m:t>
        </m:r>
        <m:r>
          <m:rPr>
            <m:sty m:val="p"/>
          </m:rPr>
          <m:t>⁡</m:t>
        </m:r>
        <m:r>
          <m:rPr>
            <m:sty m:val="p"/>
          </m:rPr>
          <m:t>(</m:t>
        </m:r>
        <m:r>
          <m:rPr>
            <m:sty m:val="i"/>
          </m:rPr>
          <m:t>λ</m:t>
        </m:r>
        <m:r>
          <m:rPr>
            <m:sty m:val="p"/>
          </m:rPr>
          <m:t>(</m:t>
        </m:r>
        <m:r>
          <m:rPr>
            <m:sty m:val="i"/>
          </m:rPr>
          <m:t>β</m:t>
        </m:r>
        <m:r>
          <m:rPr>
            <m:sty m:val="p"/>
          </m:rPr>
          <m:t>,</m:t>
        </m:r>
        <m:r>
          <m:rPr>
            <m:sty m:val="i"/>
          </m:rPr>
          <m:t>h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rPr>
          <w:rFonts w:eastAsia="Georgia" w:cs="Georgia" w:ascii="Georgia" w:hAnsi="Georgia"/>
        </w:rPr>
        <w:t xml:space="preserve">, calculée en </w:t>
      </w:r>
      <m:oMath>
        <m:r>
          <m:rPr>
            <m:sty m:val="i"/>
          </m:rPr>
          <m:t>h</m:t>
        </m:r>
      </m:oMath>
      <w:r>
        <w:rPr>
          <w:rFonts w:eastAsia="Georgia" w:cs="Georgia" w:ascii="Georgia" w:hAnsi="Georgia"/>
        </w:rPr>
        <w:t xml:space="preserve">. Pour répondre à cette question, on pourra penser à utiliser les résultats de questions précédentes, y compris de la première partie.)</w:t>
      </w:r>
      <w:r>
        <w:rPr/>
        <w:br w:type="textWrapping"/>
      </w:r>
      <w:r>
        <w:rPr/>
        <w:t xml:space="preserve">17. Pour tout </w:t>
      </w:r>
      <m:oMath>
        <m:r>
          <m:rPr>
            <m:sty m:val="i"/>
          </m:rPr>
          <m:t>β</m:t>
        </m:r>
        <m:r>
          <m:rPr>
            <m:sty m:val="p"/>
          </m:rPr>
          <m:t>⩾</m:t>
        </m:r>
        <m:r>
          <m:rPr>
            <m:sty m:val="p"/>
          </m:rPr>
          <m:t>0</m:t>
        </m:r>
      </m:oMath>
      <w:r>
        <w:rPr>
          <w:rFonts w:eastAsia="Georgia" w:cs="Georgia" w:ascii="Georgia" w:hAnsi="Georgia"/>
        </w:rPr>
        <w:t xml:space="preserve">, on définit la fonction</w:t>
      </w:r>
    </w:p>
    <w:p>
      <w:pPr>
        <w:spacing w:after="220" w:lineRule="auto"/>
      </w:pPr>
      <m:oMathPara>
        <m:oMath>
          <m:sSub>
            <m:sSubPr/>
            <m:e>
              <m:r>
                <m:rPr>
                  <m:sty m:val="i"/>
                </m:rPr>
                <m:t>g</m:t>
              </m:r>
            </m:e>
            <m:sub>
              <m:r>
                <m:rPr>
                  <m:sty m:val="i"/>
                </m:rPr>
                <m:t>β</m:t>
              </m:r>
            </m:sub>
          </m:sSub>
          <m:r>
            <m:rPr>
              <m:sty m:val="p"/>
            </m:rPr>
            <m:t>:</m:t>
          </m:r>
          <m:d>
            <m:dPr>
              <m:begChr m:val="{"/>
              <m:endChr m:val=""/>
              <m:ctrlPr>
                <w:rPr>
                  <w:rFonts w:ascii="Cambria Math" w:hAnsi="Cambria Math"/>
                </w:rPr>
              </m:ctrlPr>
            </m:dPr>
            <m:e>
              <m:m>
                <m:mPr>
                  <m:plcHide m:val="1"/>
                  <m:cGpRule m:val="4"/>
                  <m:mcs>
                    <m:mc>
                      <m:mcPr>
                        <m:count m:val="1"/>
                        <m:mcJc m:val="right"/>
                      </m:mcPr>
                    </m:mc>
                    <m:mc>
                      <m:mcPr>
                        <m:count m:val="1"/>
                        <m:mcJc m:val="left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r>
                      <m:rPr>
                        <m:scr m:val="double-struck"/>
                      </m:rPr>
                      <m:t>R</m:t>
                    </m:r>
                  </m:e>
                  <m:e>
                    <m:r>
                      <m:rPr>
                        <m:sty m:val="i"/>
                      </m:rPr>
                      <m:t xml:space="preserve"> </m:t>
                    </m:r>
                    <m:r>
                      <m:rPr>
                        <m:sty m:val="p"/>
                      </m:rPr>
                      <m:t>→</m:t>
                    </m:r>
                    <m:r>
                      <m:rPr>
                        <m:scr m:val="double-struck"/>
                      </m:rPr>
                      <m:t>R</m:t>
                    </m:r>
                  </m:e>
                </m:mr>
                <m:mr>
                  <m:e>
                    <m:r>
                      <m:rPr>
                        <m:sty m:val="i"/>
                      </m:rPr>
                      <m:t>h</m:t>
                    </m:r>
                  </m:e>
                  <m:e>
                    <m:r>
                      <m:rPr>
                        <m:sty m:val="i"/>
                      </m:rPr>
                      <m:t xml:space="preserve"> </m:t>
                    </m:r>
                    <m:r>
                      <m:rPr>
                        <m:sty m:val="p"/>
                      </m:rPr>
                      <m:t>↦</m:t>
                    </m:r>
                    <m:r>
                      <m:rPr>
                        <m:sty m:val="p"/>
                      </m:rPr>
                      <m:t>ln</m:t>
                    </m:r>
                    <m:r>
                      <m:rPr>
                        <m:sty m:val="p"/>
                      </m:rPr>
                      <m:t>⁡</m:t>
                    </m:r>
                    <m:r>
                      <m:rPr>
                        <m:sty m:val="p"/>
                      </m:rPr>
                      <m:t>(</m:t>
                    </m:r>
                    <m:r>
                      <m:rPr>
                        <m:sty m:val="i"/>
                      </m:rPr>
                      <m:t>λ</m:t>
                    </m:r>
                    <m:r>
                      <m:rPr>
                        <m:sty m:val="p"/>
                      </m:rPr>
                      <m:t>(</m:t>
                    </m:r>
                    <m:r>
                      <m:rPr>
                        <m:sty m:val="i"/>
                      </m:rPr>
                      <m:t>β</m:t>
                    </m:r>
                    <m:r>
                      <m:rPr>
                        <m:sty m:val="p"/>
                      </m:rPr>
                      <m:t>,</m:t>
                    </m:r>
                    <m:r>
                      <m:rPr>
                        <m:sty m:val="i"/>
                      </m:rPr>
                      <m:t>h</m:t>
                    </m:r>
                    <m:r>
                      <m:rPr>
                        <m:sty m:val="p"/>
                      </m:rPr>
                      <m:t>)</m:t>
                    </m:r>
                    <m:r>
                      <m:rPr>
                        <m:sty m:val="p"/>
                      </m:rPr>
                      <m:t>)</m:t>
                    </m:r>
                    <m:r>
                      <m:rPr>
                        <m:sty m:val="p"/>
                      </m:rPr>
                      <m:t>−</m:t>
                    </m:r>
                    <m:r>
                      <m:rPr>
                        <m:sty m:val="i"/>
                      </m:rPr>
                      <m:t>β</m:t>
                    </m:r>
                    <m:r>
                      <m:rPr>
                        <m:sty m:val="p"/>
                      </m:rPr>
                      <m:t>.</m:t>
                    </m:r>
                  </m:e>
                </m:mr>
              </m:m>
            </m:e>
          </m:d>
        </m:oMath>
      </m:oMathPara>
    </w:p>
    <w:p>
      <w:pPr>
        <w:spacing w:after="220" w:lineRule="auto"/>
      </w:pPr>
      <w:r>
        <w:rPr/>
        <w:t xml:space="preserve">Montrer que la suite de fonctions </w:t>
      </w:r>
      <m:oMath>
        <m:sSub>
          <m:sSubPr/>
          <m:e>
            <m:d>
              <m:dPr>
                <m:begChr m:val="("/>
                <m:endChr m:val=")"/>
                <m:ctrlPr>
                  <w:rPr>
                    <w:rFonts w:ascii="Cambria Math" w:hAnsi="Cambria Math"/>
                  </w:rPr>
                </m:ctrlPr>
              </m:dPr>
              <m:e>
                <m:sSub>
                  <m:sSubPr/>
                  <m:e>
                    <m:r>
                      <m:rPr>
                        <m:sty m:val="i"/>
                      </m:rPr>
                      <m:t>g</m:t>
                    </m:r>
                  </m:e>
                  <m:sub>
                    <m:r>
                      <m:rPr>
                        <m:sty m:val="i"/>
                      </m:rPr>
                      <m:t>β</m:t>
                    </m:r>
                  </m:sub>
                </m:sSub>
              </m:e>
            </m:d>
          </m:e>
          <m:sub>
            <m:r>
              <m:rPr>
                <m:sty m:val="i"/>
              </m:rPr>
              <m:t>β</m:t>
            </m:r>
            <m:r>
              <m:rPr>
                <m:sty m:val="p"/>
              </m:rPr>
              <m:t>∈</m:t>
            </m:r>
            <m:r>
              <m:rPr>
                <m:scr m:val="double-struck"/>
              </m:rPr>
              <m:t>N</m:t>
            </m:r>
          </m:sub>
        </m:sSub>
      </m:oMath>
      <w:r>
        <w:rPr/>
        <w:t xml:space="preserve"> converge simplement vers la fonction </w:t>
      </w:r>
      <m:oMath>
        <m:r>
          <m:rPr>
            <m:sty m:val="i"/>
          </m:rPr>
          <m:t>h</m:t>
        </m:r>
        <m:r>
          <m:rPr>
            <m:sty m:val="p"/>
          </m:rPr>
          <m:t>↦</m:t>
        </m:r>
        <m:r>
          <m:rPr>
            <m:sty m:val="p"/>
          </m:rPr>
          <m:t>|</m:t>
        </m:r>
        <m:r>
          <m:rPr>
            <m:sty m:val="i"/>
          </m:rPr>
          <m:t>h</m:t>
        </m:r>
        <m:r>
          <m:rPr>
            <m:sty m:val="p"/>
          </m:rPr>
          <m:t>|</m:t>
        </m:r>
      </m:oMath>
      <w:r>
        <w:rPr/>
        <w:t xml:space="preserve">.</w:t>
      </w:r>
      <w:r>
        <w:rPr/>
        <w:br w:type="textWrapping"/>
      </w:r>
      <w:r>
        <w:rPr/>
        <w:t xml:space="preserve">18. Identifier la limite simple de la suite </w:t>
      </w:r>
      <m:oMath>
        <m:sSub>
          <m:sSubPr/>
          <m:e>
            <m:d>
              <m:dPr>
                <m:begChr m:val="("/>
                <m:endChr m:val=")"/>
                <m:ctrlPr>
                  <w:rPr>
                    <w:rFonts w:ascii="Cambria Math" w:hAnsi="Cambria Math"/>
                  </w:rPr>
                </m:ctrlPr>
              </m:dPr>
              <m:e>
                <m:sSubSup>
                  <m:sSubSupPr/>
                  <m:e>
                    <m:r>
                      <m:rPr>
                        <m:sty m:val="i"/>
                      </m:rPr>
                      <m:t>g</m:t>
                    </m:r>
                  </m:e>
                  <m:sub>
                    <m:r>
                      <m:rPr>
                        <m:sty m:val="i"/>
                      </m:rPr>
                      <m:t>β</m:t>
                    </m:r>
                  </m:sub>
                  <m:sup>
                    <m:r>
                      <m:rPr>
                        <m:sty m:val="i"/>
                      </m:rPr>
                      <m:t>′</m:t>
                    </m:r>
                  </m:sup>
                </m:sSubSup>
              </m:e>
            </m:d>
          </m:e>
          <m:sub>
            <m:r>
              <m:rPr>
                <m:sty m:val="i"/>
              </m:rPr>
              <m:t>β</m:t>
            </m:r>
            <m:r>
              <m:rPr>
                <m:sty m:val="p"/>
              </m:rPr>
              <m:t>∈</m:t>
            </m:r>
            <m:r>
              <m:rPr>
                <m:scr m:val="double-struck"/>
              </m:rPr>
              <m:t>N</m:t>
            </m:r>
          </m:sub>
        </m:sSub>
      </m:oMath>
      <w:r>
        <w:rPr/>
        <w:t xml:space="preserve">. La convergence est-elle uniforme?</w:t>
      </w:r>
    </w:p>
    <w:p>
      <w:pPr>
        <w:spacing w:line="271" w:before="330" w:lineRule="auto"/>
      </w:pPr>
      <w:bookmarkStart w:id="3" w:name="troisième_partie"/>
      <w:r>
        <w:rPr>
          <w:rFonts w:eastAsia="Georgia" w:cs="Georgia" w:ascii="Georgia" w:hAnsi="Georgia"/>
          <w:b/>
          <w:sz w:val="42"/>
        </w:rPr>
        <w:t xml:space="preserve">Troisième partie</w:t>
      </w:r>
      <w:bookmarkEnd w:id="3"/>
    </w:p>
    <w:p>
      <w:pPr>
        <w:spacing w:after="220" w:lineRule="auto"/>
      </w:pPr>
      <w:r>
        <w:rPr>
          <w:rFonts w:eastAsia="Georgia" w:cs="Georgia" w:ascii="Georgia" w:hAnsi="Georgia"/>
        </w:rPr>
        <w:t xml:space="preserve">Comme dans la deuxième partie, on se donne </w:t>
      </w:r>
      <m:oMath>
        <m:sSub>
          <m:sSubPr/>
          <m:e>
            <m:d>
              <m:dPr>
                <m:begChr m:val="("/>
                <m:endChr m:val=")"/>
                <m:ctrlPr>
                  <w:rPr>
                    <w:rFonts w:ascii="Cambria Math" w:hAnsi="Cambria Math"/>
                  </w:rPr>
                </m:ctrlPr>
              </m:dPr>
              <m:e>
                <m:sSub>
                  <m:sSubPr/>
                  <m:e>
                    <m:r>
                      <m:rPr>
                        <m:sty m:val="i"/>
                      </m:rPr>
                      <m:t>σ</m:t>
                    </m:r>
                  </m:e>
                  <m:sub>
                    <m:r>
                      <m:rPr>
                        <m:sty m:val="i"/>
                      </m:rPr>
                      <m:t>i</m:t>
                    </m:r>
                  </m:sub>
                </m:sSub>
              </m:e>
            </m:d>
          </m:e>
          <m:sub>
            <m:r>
              <m:rPr>
                <m:sty m:val="i"/>
              </m:rPr>
              <m:t>i</m:t>
            </m:r>
            <m:r>
              <m:rPr>
                <m:sty m:val="p"/>
              </m:rPr>
              <m:t>∈</m:t>
            </m:r>
            <m:sSup>
              <m:sSupPr/>
              <m:e>
                <m:r>
                  <m:rPr>
                    <m:scr m:val="double-struck"/>
                  </m:rPr>
                  <m:t>N</m:t>
                </m:r>
              </m:e>
              <m:sup>
                <m:r>
                  <m:rPr>
                    <m:sty m:val="p"/>
                  </m:rPr>
                  <m:t>∗</m:t>
                </m:r>
              </m:sup>
            </m:sSup>
          </m:sub>
        </m:sSub>
      </m:oMath>
      <w:r>
        <w:rPr>
          <w:rFonts w:eastAsia="Georgia" w:cs="Georgia" w:ascii="Georgia" w:hAnsi="Georgia"/>
        </w:rPr>
        <w:t xml:space="preserve"> des variables aléatoires mutuellement indépendantes et telles que, pour tout </w:t>
      </w:r>
      <m:oMath>
        <m:r>
          <m:rPr>
            <m:sty m:val="i"/>
          </m:rPr>
          <m:t>i</m:t>
        </m:r>
        <m:r>
          <m:rPr>
            <m:sty m:val="p"/>
          </m:rPr>
          <m:t>∈</m:t>
        </m:r>
        <m:sSup>
          <m:sSupPr/>
          <m:e>
            <m:r>
              <m:rPr>
                <m:scr m:val="double-struck"/>
              </m:rPr>
              <m:t>N</m:t>
            </m:r>
          </m:e>
          <m:sup>
            <m:r>
              <m:rPr>
                <m:sty m:val="p"/>
              </m:rPr>
              <m:t>∗</m:t>
            </m:r>
          </m:sup>
        </m:sSup>
      </m:oMath>
      <w:r>
        <w:rPr/>
        <w:t xml:space="preserve">,</w:t>
      </w:r>
    </w:p>
    <w:p>
      <w:pPr>
        <w:spacing w:after="220" w:lineRule="auto"/>
      </w:pPr>
      <m:oMathPara>
        <m:oMath>
          <m:r>
            <m:rPr>
              <m:sty m:val="i"/>
            </m:rPr>
            <m:t>P</m:t>
          </m:r>
          <m:d>
            <m:dPr>
              <m:begChr m:val="["/>
              <m:endChr m:val="]"/>
              <m:ctrlPr>
                <w:rPr>
                  <w:rFonts w:ascii="Cambria Math" w:hAnsi="Cambria Math"/>
                </w:rPr>
              </m:ctrlPr>
            </m:dPr>
            <m:e>
              <m:sSub>
                <m:sSubPr/>
                <m:e>
                  <m:r>
                    <m:rPr>
                      <m:sty m:val="i"/>
                    </m:rPr>
                    <m:t>σ</m:t>
                  </m:r>
                </m:e>
                <m:sub>
                  <m:r>
                    <m:rPr>
                      <m:sty m:val="i"/>
                    </m:rPr>
                    <m:t>i</m:t>
                  </m:r>
                </m:sub>
              </m:sSub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1</m:t>
              </m:r>
            </m:e>
          </m:d>
          <m:r>
            <m:rPr>
              <m:sty m:val="p"/>
            </m:rPr>
            <m:t>=</m:t>
          </m:r>
          <m:r>
            <m:rPr>
              <m:sty m:val="i"/>
            </m:rPr>
            <m:t>P</m:t>
          </m:r>
          <m:d>
            <m:dPr>
              <m:begChr m:val="["/>
              <m:endChr m:val="]"/>
              <m:ctrlPr>
                <w:rPr>
                  <w:rFonts w:ascii="Cambria Math" w:hAnsi="Cambria Math"/>
                </w:rPr>
              </m:ctrlPr>
            </m:dPr>
            <m:e>
              <m:sSub>
                <m:sSubPr/>
                <m:e>
                  <m:r>
                    <m:rPr>
                      <m:sty m:val="i"/>
                    </m:rPr>
                    <m:t>σ</m:t>
                  </m:r>
                </m:e>
                <m:sub>
                  <m:r>
                    <m:rPr>
                      <m:sty m:val="i"/>
                    </m:rPr>
                    <m:t>i</m:t>
                  </m:r>
                </m:sub>
              </m:sSub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1</m:t>
              </m:r>
            </m:e>
          </m:d>
          <m:r>
            <m:rPr>
              <m:sty m:val="p"/>
            </m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m:t>1</m:t>
              </m:r>
            </m:num>
            <m:den>
              <m:r>
                <m:rPr>
                  <m:sty m:val="p"/>
                </m:rPr>
                <m:t>2</m:t>
              </m:r>
            </m:den>
          </m:f>
        </m:oMath>
      </m:oMathPara>
    </w:p>
    <w:p>
      <w:pPr>
        <w:spacing w:after="220" w:lineRule="auto"/>
      </w:pPr>
      <w:r>
        <w:rPr/>
        <w:t xml:space="preserve">Pour tout </w:t>
      </w:r>
      <m:oMath>
        <m:r>
          <m:rPr>
            <m:sty m:val="i"/>
          </m:rPr>
          <m:t>N</m:t>
        </m:r>
        <m:r>
          <m:rPr>
            <m:sty m:val="p"/>
          </m:rPr>
          <m:t>∈</m:t>
        </m:r>
        <m:sSup>
          <m:sSupPr/>
          <m:e>
            <m:r>
              <m:rPr>
                <m:scr m:val="double-struck"/>
              </m:rPr>
              <m:t>N</m:t>
            </m:r>
          </m:e>
          <m:sup>
            <m:r>
              <m:rPr>
                <m:sty m:val="p"/>
              </m:rPr>
              <m:t>∗</m:t>
            </m:r>
          </m:sup>
        </m:sSup>
      </m:oMath>
      <w:r>
        <w:rPr>
          <w:rFonts w:eastAsia="Georgia" w:cs="Georgia" w:ascii="Georgia" w:hAnsi="Georgia"/>
        </w:rPr>
        <w:t xml:space="preserve">, on définit la variable aléatoire</w:t>
      </w:r>
    </w:p>
    <w:p>
      <w:pPr>
        <w:spacing w:after="220" w:lineRule="auto"/>
      </w:pPr>
      <m:oMathPara>
        <m:oMath>
          <m:sSub>
            <m:sSubPr/>
            <m:e>
              <m:r>
                <m:rPr>
                  <m:sty m:val="i"/>
                </m:rPr>
                <m:t>S</m:t>
              </m:r>
            </m:e>
            <m:sub>
              <m:r>
                <m:rPr>
                  <m:sty m:val="i"/>
                </m:rPr>
                <m:t>N</m:t>
              </m:r>
            </m:sub>
          </m:sSub>
          <m:r>
            <m:rPr>
              <m:sty m:val="p"/>
            </m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m:t>1</m:t>
              </m:r>
            </m:num>
            <m:den>
              <m:r>
                <m:rPr>
                  <m:sty m:val="i"/>
                </m:rPr>
                <m:t>N</m:t>
              </m:r>
            </m:den>
          </m:f>
          <m:nary>
            <m:naryPr>
              <m:chr m:val="∑"/>
              <m:limLoc m:val="undOvr"/>
              <m:grow m:val="1"/>
            </m:naryPr>
            <m:sub>
              <m:r>
                <m:rPr>
                  <m:sty m:val="i"/>
                </m:rPr>
                <m:t>i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1</m:t>
              </m:r>
            </m:sub>
            <m:sup>
              <m:r>
                <m:rPr>
                  <m:sty m:val="i"/>
                </m:rPr>
                <m:t>N</m:t>
              </m:r>
            </m:sup>
            <m:e>
              <m:r>
                <m:rPr>
                  <m:sty m:val="p"/>
                </m:rPr>
                <m:t xml:space="preserve"> </m:t>
              </m:r>
            </m:e>
          </m:nary>
          <m:sSub>
            <m:sSubPr/>
            <m:e>
              <m:r>
                <m:rPr>
                  <m:sty m:val="i"/>
                </m:rPr>
                <m:t>σ</m:t>
              </m:r>
            </m:e>
            <m:sub>
              <m:r>
                <m:rPr>
                  <m:sty m:val="i"/>
                </m:rPr>
                <m:t>i</m:t>
              </m:r>
            </m:sub>
          </m:sSub>
          <m:r>
            <m:rPr>
              <m:sty m:val="p"/>
            </m:rPr>
            <m:t>,</m:t>
          </m:r>
        </m:oMath>
      </m:oMathPara>
    </w:p>
    <w:p>
      <w:pPr>
        <w:spacing w:after="220" w:lineRule="auto"/>
      </w:pPr>
      <w:r>
        <w:rPr/>
        <w:t xml:space="preserve">ainsi que l'ensemble</w:t>
      </w:r>
    </w:p>
    <w:p>
      <w:pPr>
        <w:spacing w:after="220" w:lineRule="auto"/>
      </w:pPr>
      <m:oMathPara>
        <m:oMath>
          <m:sSub>
            <m:sSubPr/>
            <m:e>
              <m:r>
                <m:rPr>
                  <m:scr m:val="script"/>
                </m:rPr>
                <m:t>M</m:t>
              </m:r>
            </m:e>
            <m:sub>
              <m:r>
                <m:rPr>
                  <m:sty m:val="i"/>
                </m:rPr>
                <m:t>N</m:t>
              </m:r>
            </m:sub>
          </m:sSub>
          <m:r>
            <m:rPr>
              <m:sty m:val="p"/>
            </m:rPr>
            <m:t>=</m:t>
          </m:r>
          <m:d>
            <m:dPr>
              <m:begChr m:val="{"/>
              <m:endChr m:val="}"/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1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1</m:t>
              </m:r>
              <m:r>
                <m:rPr>
                  <m:sty m:val="p"/>
                </m:rPr>
                <m:t>+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m:rPr>
                      <m:sty m:val="p"/>
                    </m:rPr>
                    <m:t>2</m:t>
                  </m:r>
                </m:num>
                <m:den>
                  <m:r>
                    <m:rPr>
                      <m:sty m:val="i"/>
                    </m:rPr>
                    <m:t>N</m:t>
                  </m:r>
                </m:den>
              </m:f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1</m:t>
              </m:r>
              <m:r>
                <m:rPr>
                  <m:sty m:val="p"/>
                </m:rPr>
                <m:t>+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m:rPr>
                      <m:sty m:val="p"/>
                    </m:rPr>
                    <m:t>4</m:t>
                  </m:r>
                </m:num>
                <m:den>
                  <m:r>
                    <m:rPr>
                      <m:sty m:val="i"/>
                    </m:rPr>
                    <m:t>N</m:t>
                  </m:r>
                </m:den>
              </m:f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1</m:t>
              </m:r>
              <m:r>
                <m:rPr>
                  <m:sty m:val="p"/>
                </m:rPr>
                <m:t>−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m:rPr>
                      <m:sty m:val="p"/>
                    </m:rPr>
                    <m:t>2</m:t>
                  </m:r>
                </m:num>
                <m:den>
                  <m:r>
                    <m:rPr>
                      <m:sty m:val="i"/>
                    </m:rPr>
                    <m:t>N</m:t>
                  </m:r>
                </m:den>
              </m:f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1</m:t>
              </m:r>
            </m:e>
          </m:d>
          <m:r>
            <m:rPr>
              <m:sty m:val="p"/>
            </m:rPr>
            <m:t>.</m:t>
          </m:r>
        </m:oMath>
      </m:oMathPara>
    </w:p>
    <w:p>
      <w:pPr>
        <w:spacing w:after="220" w:lineRule="auto"/>
      </w:pPr>
      <w:r>
        <w:rPr/>
        <w:t xml:space="preserve">Pour tous </w:t>
      </w:r>
      <m:oMath>
        <m:r>
          <m:rPr>
            <m:sty m:val="i"/>
          </m:rPr>
          <m:t>N</m:t>
        </m:r>
        <m:r>
          <m:rPr>
            <m:sty m:val="p"/>
          </m:rPr>
          <m:t>∈</m:t>
        </m:r>
        <m:sSup>
          <m:sSupPr/>
          <m:e>
            <m:r>
              <m:rPr>
                <m:scr m:val="double-struck"/>
              </m:rPr>
              <m:t>N</m:t>
            </m:r>
          </m:e>
          <m:sup>
            <m:r>
              <m:rPr>
                <m:sty m:val="p"/>
              </m:rPr>
              <m:t>∗</m:t>
            </m:r>
          </m:sup>
        </m:sSup>
        <m:r>
          <m:rPr>
            <m:sty m:val="p"/>
          </m:rPr>
          <m:t>,</m:t>
        </m:r>
        <m:r>
          <m:rPr>
            <m:sty m:val="i"/>
          </m:rPr>
          <m:t>β</m:t>
        </m:r>
        <m:r>
          <m:rPr>
            <m:sty m:val="p"/>
          </m:rPr>
          <m:t>⩾</m:t>
        </m:r>
        <m:r>
          <m:rPr>
            <m:sty m:val="p"/>
          </m:rPr>
          <m:t>0</m:t>
        </m:r>
      </m:oMath>
      <w:r>
        <w:rPr/>
        <w:t xml:space="preserve"> et </w:t>
      </w:r>
      <m:oMath>
        <m:r>
          <m:rPr>
            <m:sty m:val="i"/>
          </m:rPr>
          <m:t>h</m:t>
        </m:r>
        <m:r>
          <m:rPr>
            <m:sty m:val="p"/>
          </m:rPr>
          <m:t>∈</m:t>
        </m:r>
        <m:r>
          <m:rPr>
            <m:scr m:val="double-struck"/>
          </m:rPr>
          <m:t>R</m:t>
        </m:r>
      </m:oMath>
      <w:r>
        <w:rPr>
          <w:rFonts w:eastAsia="Georgia" w:cs="Georgia" w:ascii="Georgia" w:hAnsi="Georgia"/>
        </w:rPr>
        <w:t xml:space="preserve">, on définit</w:t>
      </w:r>
    </w:p>
    <w:p>
      <w:pPr>
        <w:spacing w:after="220" w:lineRule="auto"/>
      </w:pPr>
      <m:oMathPara>
        <m:oMath>
          <m:sSub>
            <m:sSubPr/>
            <m:e>
              <m:r>
                <m:rPr>
                  <m:sty m:val="i"/>
                </m:rPr>
                <m:t>Y</m:t>
              </m:r>
            </m:e>
            <m:sub>
              <m:r>
                <m:rPr>
                  <m:sty m:val="i"/>
                </m:rPr>
                <m:t>N</m:t>
              </m:r>
            </m:sub>
          </m:sSub>
          <m:r>
            <m:rPr>
              <m:sty m:val="p"/>
            </m:rPr>
            <m:t>(</m:t>
          </m:r>
          <m:r>
            <m:rPr>
              <m:sty m:val="i"/>
            </m:rPr>
            <m:t>β</m:t>
          </m:r>
          <m:r>
            <m:rPr>
              <m:sty m:val="p"/>
            </m:rPr>
            <m:t>,</m:t>
          </m:r>
          <m:r>
            <m:rPr>
              <m:sty m:val="i"/>
            </m:rPr>
            <m:t>h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i"/>
            </m:rPr>
            <m:t>E</m:t>
          </m:r>
          <m:d>
            <m:dPr>
              <m:begChr m:val="["/>
              <m:endChr m:val="]"/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m:t>exp</m:t>
              </m:r>
              <m:r>
                <m:rPr>
                  <m:sty m:val="p"/>
                </m:rPr>
                <m:t>⁡</m:t>
              </m:r>
              <m:d>
                <m:dPr>
                  <m:begChr m:val="("/>
                  <m:endChr m:val=")"/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i"/>
                    </m:rPr>
                    <m:t>β</m:t>
                  </m:r>
                  <m:r>
                    <m:rPr>
                      <m:sty m:val="i"/>
                    </m:rPr>
                    <m:t>N</m:t>
                  </m:r>
                  <m:sSubSup>
                    <m:sSubSupPr/>
                    <m:e>
                      <m:r>
                        <m:rPr>
                          <m:sty m:val="i"/>
                        </m:rPr>
                        <m:t>S</m:t>
                      </m:r>
                    </m:e>
                    <m:sub>
                      <m:r>
                        <m:rPr>
                          <m:sty m:val="i"/>
                        </m:rPr>
                        <m:t>N</m:t>
                      </m:r>
                    </m:sub>
                    <m:sup>
                      <m:r>
                        <m:rPr>
                          <m:sty m:val="p"/>
                        </m:rPr>
                        <m:t>2</m:t>
                      </m:r>
                    </m:sup>
                  </m:sSubSup>
                  <m:r>
                    <m:rPr>
                      <m:sty m:val="p"/>
                    </m:rPr>
                    <m:t>+</m:t>
                  </m:r>
                  <m:r>
                    <m:rPr>
                      <m:sty m:val="i"/>
                    </m:rPr>
                    <m:t>h</m:t>
                  </m:r>
                  <m:r>
                    <m:rPr>
                      <m:sty m:val="i"/>
                    </m:rPr>
                    <m:t>N</m:t>
                  </m:r>
                  <m:sSub>
                    <m:sSubPr/>
                    <m:e>
                      <m:r>
                        <m:rPr>
                          <m:sty m:val="i"/>
                        </m:rPr>
                        <m:t>S</m:t>
                      </m:r>
                    </m:e>
                    <m:sub>
                      <m:r>
                        <m:rPr>
                          <m:sty m:val="i"/>
                        </m:rPr>
                        <m:t>N</m:t>
                      </m:r>
                    </m:sub>
                  </m:sSub>
                </m:e>
              </m:d>
            </m:e>
          </m:d>
          <m:r>
            <m:rPr>
              <m:sty m:val="p"/>
            </m:rPr>
            <m:t>,</m:t>
          </m:r>
          <m:r>
            <m:rPr>
              <m:sty m:val="p"/>
            </m:rPr>
            <m:t xml:space="preserve"> </m:t>
          </m:r>
          <m:r>
            <m:rPr>
              <m:nor/>
            </m:rPr>
            <m:t> et </m:t>
          </m:r>
          <m:r>
            <m:rPr>
              <m:sty m:val="p"/>
            </m:rPr>
            <m:t xml:space="preserve"> </m:t>
          </m:r>
          <m:sSub>
            <m:sSubPr/>
            <m:e>
              <m:r>
                <m:rPr>
                  <m:sty m:val="i"/>
                </m:rPr>
                <m:t>G</m:t>
              </m:r>
            </m:e>
            <m:sub>
              <m:r>
                <m:rPr>
                  <m:sty m:val="i"/>
                </m:rPr>
                <m:t>N</m:t>
              </m:r>
            </m:sub>
          </m:sSub>
          <m:r>
            <m:rPr>
              <m:sty m:val="p"/>
            </m:rPr>
            <m:t>(</m:t>
          </m:r>
          <m:r>
            <m:rPr>
              <m:sty m:val="i"/>
            </m:rPr>
            <m:t>β</m:t>
          </m:r>
          <m:r>
            <m:rPr>
              <m:sty m:val="p"/>
            </m:rPr>
            <m:t>,</m:t>
          </m:r>
          <m:r>
            <m:rPr>
              <m:sty m:val="i"/>
            </m:rPr>
            <m:t>h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m:t>1</m:t>
              </m:r>
            </m:num>
            <m:den>
              <m:r>
                <m:rPr>
                  <m:sty m:val="i"/>
                </m:rPr>
                <m:t>N</m:t>
              </m:r>
            </m:den>
          </m:f>
          <m:r>
            <m:rPr>
              <m:sty m:val="p"/>
            </m:rPr>
            <m:t>ln</m:t>
          </m:r>
          <m:r>
            <m:rPr>
              <m:sty m:val="p"/>
            </m:rPr>
            <m:t>⁡</m:t>
          </m:r>
          <m:sSub>
            <m:sSubPr/>
            <m:e>
              <m:r>
                <m:rPr>
                  <m:sty m:val="i"/>
                </m:rPr>
                <m:t>Y</m:t>
              </m:r>
            </m:e>
            <m:sub>
              <m:r>
                <m:rPr>
                  <m:sty m:val="i"/>
                </m:rPr>
                <m:t>N</m:t>
              </m:r>
            </m:sub>
          </m:sSub>
          <m:r>
            <m:rPr>
              <m:sty m:val="p"/>
            </m:rPr>
            <m:t>(</m:t>
          </m:r>
          <m:r>
            <m:rPr>
              <m:sty m:val="i"/>
            </m:rPr>
            <m:t>β</m:t>
          </m:r>
          <m:r>
            <m:rPr>
              <m:sty m:val="p"/>
            </m:rPr>
            <m:t>,</m:t>
          </m:r>
          <m:r>
            <m:rPr>
              <m:sty m:val="i"/>
            </m:rPr>
            <m:t>h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p>
      <w:pPr>
        <w:spacing w:after="220" w:lineRule="auto"/>
      </w:pPr>
      <w:r>
        <w:rPr>
          <w:rFonts w:eastAsia="Georgia" w:cs="Georgia" w:ascii="Georgia" w:hAnsi="Georgia"/>
        </w:rPr>
        <w:t xml:space="preserve">Enfin, on définit la fonction </w:t>
      </w:r>
      <m:oMath>
        <m:r>
          <m:rPr>
            <m:sty m:val="i"/>
          </m:rPr>
          <m:t>I</m:t>
        </m:r>
        <m:r>
          <m:rPr>
            <m:sty m:val="p"/>
          </m:rPr>
          <m:t>:</m:t>
        </m:r>
        <m:r>
          <m:rPr>
            <m:sty m:val="p"/>
          </m:rPr>
          <m:t>]</m:t>
        </m:r>
        <m:r>
          <m:rPr>
            <m:sty m:val="p"/>
          </m:rPr>
          <m:t>−</m:t>
        </m:r>
        <m:r>
          <m:rPr>
            <m:sty m:val="p"/>
          </m:rPr>
          <m:t>1</m:t>
        </m:r>
        <m:r>
          <m:rPr>
            <m:sty m:val="p"/>
          </m:rPr>
          <m:t>,</m:t>
        </m:r>
        <m:r>
          <m:rPr>
            <m:sty m:val="p"/>
          </m:rPr>
          <m:t>1</m:t>
        </m:r>
        <m:r>
          <m:rPr>
            <m:sty m:val="p"/>
          </m:rPr>
          <m:t>[</m:t>
        </m:r>
        <m:r>
          <m:rPr>
            <m:sty m:val="p"/>
          </m:rPr>
          <m:t>→</m:t>
        </m:r>
        <m:r>
          <m:rPr>
            <m:scr m:val="double-struck"/>
          </m:rPr>
          <m:t>R</m:t>
        </m:r>
      </m:oMath>
      <w:r>
        <w:rPr/>
        <w:t xml:space="preserve"> par</w:t>
      </w:r>
    </w:p>
    <w:p>
      <w:pPr>
        <w:spacing w:after="220" w:lineRule="auto"/>
      </w:pPr>
      <m:oMathPara>
        <m:oMath>
          <m:r>
            <m:rPr>
              <m:sty m:val="i"/>
            </m:rPr>
            <m:t>I</m:t>
          </m:r>
          <m:r>
            <m:rPr>
              <m:sty m:val="p"/>
            </m:rPr>
            <m:t>(</m:t>
          </m:r>
          <m:r>
            <m:rPr>
              <m:sty m:val="i"/>
            </m:rP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m:t>1</m:t>
              </m:r>
              <m:r>
                <m:rPr>
                  <m:sty m:val="p"/>
                </m:rPr>
                <m:t>+</m:t>
              </m:r>
              <m:r>
                <m:rPr>
                  <m:sty m:val="i"/>
                </m:rPr>
                <m:t>x</m:t>
              </m:r>
            </m:num>
            <m:den>
              <m:r>
                <m:rPr>
                  <m:sty m:val="p"/>
                </m:rPr>
                <m:t>2</m:t>
              </m:r>
            </m:den>
          </m:f>
          <m:r>
            <m:rPr>
              <m:sty m:val="p"/>
            </m:rPr>
            <m:t>ln</m:t>
          </m:r>
          <m:r>
            <m:rPr>
              <m:sty m:val="p"/>
            </m:rPr>
            <m:t>⁡</m:t>
          </m:r>
          <m:d>
            <m:dPr>
              <m:begChr m:val="("/>
              <m:endChr m:val=")"/>
              <m:ctrlPr>
                <w:rPr>
                  <w:rFonts w:ascii="Cambria Math" w:hAnsi="Cambria Math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m:rPr>
                      <m:sty m:val="p"/>
                    </m:rPr>
                    <m:t>1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ty m:val="i"/>
                    </m:rPr>
                    <m:t>x</m:t>
                  </m:r>
                </m:num>
                <m:den>
                  <m:r>
                    <m:rPr>
                      <m:sty m:val="p"/>
                    </m:rPr>
                    <m:t>2</m:t>
                  </m:r>
                </m:den>
              </m:f>
            </m:e>
          </m:d>
          <m:r>
            <m:rPr>
              <m:sty m:val="p"/>
            </m:rPr>
            <m:t>+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m:t>1</m:t>
              </m:r>
              <m:r>
                <m:rPr>
                  <m:sty m:val="p"/>
                </m:rPr>
                <m:t>−</m:t>
              </m:r>
              <m:r>
                <m:rPr>
                  <m:sty m:val="i"/>
                </m:rPr>
                <m:t>x</m:t>
              </m:r>
            </m:num>
            <m:den>
              <m:r>
                <m:rPr>
                  <m:sty m:val="p"/>
                </m:rPr>
                <m:t>2</m:t>
              </m:r>
            </m:den>
          </m:f>
          <m:r>
            <m:rPr>
              <m:sty m:val="p"/>
            </m:rPr>
            <m:t>ln</m:t>
          </m:r>
          <m:r>
            <m:rPr>
              <m:sty m:val="p"/>
            </m:rPr>
            <m:t>⁡</m:t>
          </m:r>
          <m:d>
            <m:dPr>
              <m:begChr m:val="("/>
              <m:endChr m:val=")"/>
              <m:ctrlPr>
                <w:rPr>
                  <w:rFonts w:ascii="Cambria Math" w:hAnsi="Cambria Math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m:rPr>
                      <m:sty m:val="p"/>
                    </m:rP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ty m:val="i"/>
                    </m:rPr>
                    <m:t>x</m:t>
                  </m:r>
                </m:num>
                <m:den>
                  <m:r>
                    <m:rPr>
                      <m:sty m:val="p"/>
                    </m:rPr>
                    <m:t>2</m:t>
                  </m:r>
                </m:den>
              </m:f>
            </m:e>
          </m:d>
          <m:r>
            <m:rPr>
              <m:sty m:val="p"/>
            </m:rPr>
            <m:t>.</m:t>
          </m:r>
        </m:oMath>
      </m:oMathPara>
    </w:p>
    <w:p>
      <w:pPr>
        <w:numPr>
          <w:ilvl w:val="0"/>
          <w:numId w:val="10"/>
        </w:numPr>
        <w:spacing w:lineRule="auto"/>
      </w:pPr>
      <w:r>
        <w:rPr/>
        <w:t xml:space="preserve">Montrer que la fonction </w:t>
      </w:r>
      <m:oMath>
        <m:r>
          <m:rPr>
            <m:sty m:val="i"/>
          </m:rPr>
          <m:t>I</m:t>
        </m:r>
      </m:oMath>
      <w:r>
        <w:rPr>
          <w:rFonts w:eastAsia="Georgia" w:cs="Georgia" w:ascii="Georgia" w:hAnsi="Georgia"/>
        </w:rPr>
        <w:t xml:space="preserve"> peut se prolonger par continuité en -1 et en 1.</w:t>
      </w:r>
    </w:p>
    <w:p>
      <w:pPr>
        <w:numPr>
          <w:ilvl w:val="0"/>
          <w:numId w:val="10"/>
        </w:numPr>
        <w:spacing w:lineRule="auto"/>
      </w:pPr>
      <w:r>
        <w:rPr/>
        <w:t xml:space="preserve">Pour chaque </w:t>
      </w:r>
      <m:oMath>
        <m:r>
          <m:rPr>
            <m:sty m:val="i"/>
          </m:rPr>
          <m:t>x</m:t>
        </m:r>
        <m:r>
          <m:rPr>
            <m:sty m:val="p"/>
          </m:rPr>
          <m:t>∈</m:t>
        </m:r>
        <m:r>
          <m:rPr>
            <m:scr m:val="double-struck"/>
          </m:rPr>
          <m:t>R</m:t>
        </m:r>
      </m:oMath>
      <w:r>
        <w:rPr>
          <w:rFonts w:eastAsia="Georgia" w:cs="Georgia" w:ascii="Georgia" w:hAnsi="Georgia"/>
        </w:rPr>
        <w:t xml:space="preserve">, calculer la probabilité de l'événement </w:t>
      </w:r>
      <m:oMath>
        <m:d>
          <m:dPr>
            <m:begChr m:val="{"/>
            <m:endChr m:val="}"/>
            <m:ctrlPr>
              <w:rPr>
                <w:rFonts w:ascii="Cambria Math" w:hAnsi="Cambria Math"/>
              </w:rPr>
            </m:ctrlPr>
          </m:dPr>
          <m:e>
            <m:sSub>
              <m:sSubPr/>
              <m:e>
                <m:r>
                  <m:rPr>
                    <m:sty m:val="i"/>
                  </m:rPr>
                  <m:t>S</m:t>
                </m:r>
              </m:e>
              <m:sub>
                <m:r>
                  <m:rPr>
                    <m:sty m:val="i"/>
                  </m:rPr>
                  <m:t>N</m:t>
                </m:r>
              </m:sub>
            </m:sSub>
            <m:r>
              <m:rPr>
                <m:sty m:val="p"/>
              </m:rPr>
              <m:t>=</m:t>
            </m:r>
            <m:r>
              <m:rPr>
                <m:sty m:val="i"/>
              </m:rPr>
              <m:t>x</m:t>
            </m:r>
          </m:e>
        </m:d>
      </m:oMath>
      <w:r>
        <w:rPr/>
        <w:t xml:space="preserve">.</w:t>
      </w:r>
    </w:p>
    <w:p>
      <w:pPr>
        <w:numPr>
          <w:ilvl w:val="0"/>
          <w:numId w:val="10"/>
        </w:numPr>
        <w:spacing w:lineRule="auto"/>
      </w:pPr>
      <w:r>
        <w:rPr/>
        <w:t xml:space="preserve">Soit </w:t>
      </w:r>
      <m:oMath>
        <m:sSub>
          <m:sSubPr/>
          <m:e>
            <m:d>
              <m:dPr>
                <m:begChr m:val="("/>
                <m:endChr m:val=")"/>
                <m:ctrlPr>
                  <w:rPr>
                    <w:rFonts w:ascii="Cambria Math" w:hAnsi="Cambria Math"/>
                  </w:rPr>
                </m:ctrlPr>
              </m:dPr>
              <m:e>
                <m:sSub>
                  <m:sSubPr/>
                  <m:e>
                    <m:r>
                      <m:rPr>
                        <m:sty m:val="i"/>
                      </m:rPr>
                      <m:t>u</m:t>
                    </m:r>
                  </m:e>
                  <m:sub>
                    <m:r>
                      <m:rPr>
                        <m:sty m:val="i"/>
                      </m:rPr>
                      <m:t>N</m:t>
                    </m:r>
                  </m:sub>
                </m:sSub>
              </m:e>
            </m:d>
          </m:e>
          <m:sub>
            <m:r>
              <m:rPr>
                <m:sty m:val="i"/>
              </m:rPr>
              <m:t>N</m:t>
            </m:r>
            <m:r>
              <m:rPr>
                <m:sty m:val="p"/>
              </m:rPr>
              <m:t>∈</m:t>
            </m:r>
            <m:r>
              <m:rPr>
                <m:scr m:val="double-struck"/>
              </m:rPr>
              <m:t>N</m:t>
            </m:r>
          </m:sub>
        </m:sSub>
      </m:oMath>
      <w:r>
        <w:rPr/>
        <w:t xml:space="preserve"> une suite telle que pour tout </w:t>
      </w:r>
      <m:oMath>
        <m:r>
          <m:rPr>
            <m:sty m:val="i"/>
          </m:rPr>
          <m:t>N</m:t>
        </m:r>
        <m:r>
          <m:rPr>
            <m:sty m:val="p"/>
          </m:rPr>
          <m:t>∈</m:t>
        </m:r>
        <m:r>
          <m:rPr>
            <m:scr m:val="double-struck"/>
          </m:rPr>
          <m:t>N</m:t>
        </m:r>
      </m:oMath>
      <w:r>
        <w:rPr/>
        <w:t xml:space="preserve">, on a </w:t>
      </w:r>
      <m:oMath>
        <m:sSub>
          <m:sSubPr/>
          <m:e>
            <m:r>
              <m:rPr>
                <m:sty m:val="i"/>
              </m:rPr>
              <m:t>u</m:t>
            </m:r>
          </m:e>
          <m:sub>
            <m:r>
              <m:rPr>
                <m:sty m:val="i"/>
              </m:rPr>
              <m:t>N</m:t>
            </m:r>
          </m:sub>
        </m:sSub>
        <m:r>
          <m:rPr>
            <m:sty m:val="p"/>
          </m:rPr>
          <m:t>∈</m:t>
        </m:r>
        <m:sSub>
          <m:sSubPr/>
          <m:e>
            <m:r>
              <m:rPr>
                <m:scr m:val="script"/>
              </m:rPr>
              <m:t>M</m:t>
            </m:r>
          </m:e>
          <m:sub>
            <m:r>
              <m:rPr>
                <m:sty m:val="i"/>
              </m:rPr>
              <m:t>N</m:t>
            </m:r>
          </m:sub>
        </m:sSub>
      </m:oMath>
      <w:r>
        <w:rPr/>
        <w:t xml:space="preserve">, et telle que </w:t>
      </w:r>
      <m:oMath>
        <m:d>
          <m:dPr>
            <m:begChr m:val=""/>
            <m:endChr m:val="]"/>
            <m:ctrlPr>
              <w:rPr>
                <w:rFonts w:ascii="Cambria Math" w:hAnsi="Cambria Math"/>
              </w:rPr>
            </m:ctrlPr>
          </m:dPr>
          <m:e>
            <m:limLow>
              <m:limLowPr/>
              <m:e>
                <m:r>
                  <m:rPr>
                    <m:sty m:val="p"/>
                  </m:rPr>
                  <m:t>lim</m:t>
                </m:r>
              </m:e>
              <m:lim>
                <m:r>
                  <m:rPr>
                    <m:sty m:val="i"/>
                  </m:rPr>
                  <m:t>N</m:t>
                </m:r>
                <m:r>
                  <m:rPr>
                    <m:sty m:val="p"/>
                  </m:rPr>
                  <m:t>→</m:t>
                </m:r>
                <m:r>
                  <m:rPr>
                    <m:sty m:val="p"/>
                  </m:rPr>
                  <m:t>∞</m:t>
                </m:r>
              </m:lim>
            </m:limLow>
            <m:r>
              <m:rPr>
                <m:sty m:val="p"/>
              </m:rPr>
              <m:t xml:space="preserve"> </m:t>
            </m:r>
            <m:sSub>
              <m:sSubPr/>
              <m:e>
                <m:r>
                  <m:rPr>
                    <m:sty m:val="i"/>
                  </m:rPr>
                  <m:t>u</m:t>
                </m:r>
              </m:e>
              <m:sub>
                <m:r>
                  <m:rPr>
                    <m:sty m:val="i"/>
                  </m:rPr>
                  <m:t>N</m:t>
                </m:r>
              </m:sub>
            </m:sSub>
            <m:r>
              <m:rPr>
                <m:sty m:val="p"/>
              </m:rPr>
              <m:t>=</m:t>
            </m:r>
            <m:r>
              <m:rPr>
                <m:sty m:val="i"/>
              </m:rPr>
              <m:t>x</m:t>
            </m:r>
            <m:r>
              <m:rPr>
                <m:sty m:val="p"/>
              </m:rPr>
              <m:t>∈</m:t>
            </m:r>
          </m:e>
        </m:d>
        <m:r>
          <m:rPr>
            <m:sty m:val="p"/>
          </m:rPr>
          <m:t>−</m:t>
        </m:r>
        <m:r>
          <m:rPr>
            <m:sty m:val="p"/>
          </m:rPr>
          <m:t>1</m:t>
        </m:r>
        <m:r>
          <m:rPr>
            <m:sty m:val="p"/>
          </m:rPr>
          <m:t>,</m:t>
        </m:r>
        <m:r>
          <m:rPr>
            <m:sty m:val="p"/>
          </m:rPr>
          <m:t>1</m:t>
        </m:r>
        <m:r>
          <m:rPr>
            <m:sty m:val="p"/>
          </m:rPr>
          <m:t>[</m:t>
        </m:r>
      </m:oMath>
      <w:r>
        <w:rPr/>
        <w:t xml:space="preserve">. Montrer que</w:t>
      </w:r>
    </w:p>
    <w:p>
      <w:pPr>
        <w:spacing w:after="220" w:lineRule="auto"/>
      </w:pPr>
      <m:oMathPara>
        <m:oMath>
          <m:limLow>
            <m:limLowPr/>
            <m:e>
              <m:r>
                <m:rPr>
                  <m:sty m:val="p"/>
                </m:rPr>
                <m:t>lim</m:t>
              </m:r>
            </m:e>
            <m:lim>
              <m:r>
                <m:rPr>
                  <m:sty m:val="i"/>
                </m:rPr>
                <m:t>N</m:t>
              </m:r>
              <m:r>
                <m:rPr>
                  <m:sty m:val="p"/>
                </m:rPr>
                <m:t>→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∞</m:t>
              </m:r>
            </m:lim>
          </m:limLow>
          <m:r>
            <m:rPr>
              <m:sty m:val="p"/>
            </m:rPr>
            <m:t xml:space="preserve"> </m:t>
          </m:r>
          <m:r>
            <m:rPr>
              <m:sty m:val="p"/>
            </m:rPr>
            <m:t>−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m:t>1</m:t>
              </m:r>
            </m:num>
            <m:den>
              <m:r>
                <m:rPr>
                  <m:sty m:val="i"/>
                </m:rPr>
                <m:t>N</m:t>
              </m:r>
            </m:den>
          </m:f>
          <m:r>
            <m:rPr>
              <m:sty m:val="p"/>
            </m:rPr>
            <m:t>ln</m:t>
          </m:r>
          <m:r>
            <m:rPr>
              <m:sty m:val="p"/>
            </m:rPr>
            <m:t>⁡</m:t>
          </m:r>
          <m:r>
            <m:rPr>
              <m:sty m:val="i"/>
            </m:rPr>
            <m:t>P</m:t>
          </m:r>
          <m:d>
            <m:dPr>
              <m:begChr m:val="["/>
              <m:endChr m:val="]"/>
              <m:ctrlPr>
                <w:rPr>
                  <w:rFonts w:ascii="Cambria Math" w:hAnsi="Cambria Math"/>
                </w:rPr>
              </m:ctrlPr>
            </m:dPr>
            <m:e>
              <m:sSub>
                <m:sSubPr/>
                <m:e>
                  <m:r>
                    <m:rPr>
                      <m:sty m:val="i"/>
                    </m:rPr>
                    <m:t>S</m:t>
                  </m:r>
                </m:e>
                <m:sub>
                  <m:r>
                    <m:rPr>
                      <m:sty m:val="i"/>
                    </m:rPr>
                    <m:t>N</m:t>
                  </m:r>
                </m:sub>
              </m:sSub>
              <m:r>
                <m:rPr>
                  <m:sty m:val="p"/>
                </m:rPr>
                <m:t>=</m:t>
              </m:r>
              <m:sSub>
                <m:sSubPr/>
                <m:e>
                  <m:r>
                    <m:rPr>
                      <m:sty m:val="i"/>
                    </m:rPr>
                    <m:t>u</m:t>
                  </m:r>
                </m:e>
                <m:sub>
                  <m:r>
                    <m:rPr>
                      <m:sty m:val="i"/>
                    </m:rPr>
                    <m:t>N</m:t>
                  </m:r>
                </m:sub>
              </m:sSub>
            </m:e>
          </m:d>
          <m:r>
            <m:rPr>
              <m:sty m:val="p"/>
            </m:rPr>
            <m:t>=</m:t>
          </m:r>
          <m:r>
            <m:rPr>
              <m:sty m:val="i"/>
            </m:rPr>
            <m:t>I</m:t>
          </m:r>
          <m:r>
            <m:rPr>
              <m:sty m:val="p"/>
            </m:rPr>
            <m:t>(</m:t>
          </m:r>
          <m:r>
            <m:rPr>
              <m:sty m:val="i"/>
            </m:rP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p>
      <w:pPr>
        <w:numPr>
          <w:ilvl w:val="0"/>
          <w:numId w:val="11"/>
        </w:numPr>
        <w:spacing w:lineRule="auto"/>
      </w:pPr>
      <w:r>
        <w:rPr/>
        <w:t xml:space="preserve">Montrer que pour tous </w:t>
      </w:r>
      <m:oMath>
        <m:r>
          <m:rPr>
            <m:sty m:val="i"/>
          </m:rPr>
          <m:t>β</m:t>
        </m:r>
        <m:r>
          <m:rPr>
            <m:sty m:val="p"/>
          </m:rPr>
          <m:t>⩾</m:t>
        </m:r>
        <m:r>
          <m:rPr>
            <m:sty m:val="p"/>
          </m:rPr>
          <m:t>0</m:t>
        </m:r>
        <m:r>
          <m:rPr>
            <m:sty m:val="p"/>
          </m:rPr>
          <m:t>,</m:t>
        </m:r>
        <m:r>
          <m:rPr>
            <m:sty m:val="i"/>
          </m:rPr>
          <m:t>h</m:t>
        </m:r>
        <m:r>
          <m:rPr>
            <m:sty m:val="p"/>
          </m:rPr>
          <m:t>∈</m:t>
        </m:r>
        <m:r>
          <m:rPr>
            <m:scr m:val="double-struck"/>
          </m:rPr>
          <m:t>R</m:t>
        </m:r>
      </m:oMath>
      <w:r>
        <w:rPr/>
        <w:t xml:space="preserve">, et </w:t>
      </w:r>
      <m:oMath>
        <m:r>
          <m:rPr>
            <m:sty m:val="i"/>
          </m:rPr>
          <m:t>x</m:t>
        </m:r>
        <m:r>
          <m:rPr>
            <m:sty m:val="p"/>
          </m:rPr>
          <m:t>∈</m:t>
        </m:r>
        <m:sSub>
          <m:sSubPr/>
          <m:e>
            <m:r>
              <m:rPr>
                <m:scr m:val="script"/>
              </m:rPr>
              <m:t>M</m:t>
            </m:r>
          </m:e>
          <m:sub>
            <m:r>
              <m:rPr>
                <m:sty m:val="i"/>
              </m:rPr>
              <m:t>N</m:t>
            </m:r>
          </m:sub>
        </m:sSub>
      </m:oMath>
      <w:r>
        <w:rPr/>
        <w:t xml:space="preserve">, on a</w:t>
      </w:r>
    </w:p>
    <w:p>
      <w:pPr>
        <w:spacing w:after="220" w:lineRule="auto"/>
      </w:pPr>
      <m:oMathPara>
        <m:oMath>
          <m:sSub>
            <m:sSubPr/>
            <m:e>
              <m:r>
                <m:rPr>
                  <m:sty m:val="i"/>
                </m:rPr>
                <m:t>G</m:t>
              </m:r>
            </m:e>
            <m:sub>
              <m:r>
                <m:rPr>
                  <m:sty m:val="i"/>
                </m:rPr>
                <m:t>N</m:t>
              </m:r>
            </m:sub>
          </m:sSub>
          <m:r>
            <m:rPr>
              <m:sty m:val="p"/>
            </m:rPr>
            <m:t>(</m:t>
          </m:r>
          <m:r>
            <m:rPr>
              <m:sty m:val="i"/>
            </m:rPr>
            <m:t>β</m:t>
          </m:r>
          <m:r>
            <m:rPr>
              <m:sty m:val="p"/>
            </m:rPr>
            <m:t>,</m:t>
          </m:r>
          <m:r>
            <m:rPr>
              <m:sty m:val="i"/>
            </m:rPr>
            <m:t>h</m:t>
          </m:r>
          <m:r>
            <m:rPr>
              <m:sty m:val="p"/>
            </m:rPr>
            <m:t>)</m:t>
          </m:r>
          <m:r>
            <m:rPr>
              <m:sty m:val="p"/>
            </m:rPr>
            <m:t>⩾</m:t>
          </m:r>
          <m:r>
            <m:rPr>
              <m:sty m:val="i"/>
            </m:rPr>
            <m:t>β</m:t>
          </m:r>
          <m:sSup>
            <m:sSupPr/>
            <m:e>
              <m:r>
                <m:rPr>
                  <m:sty m:val="i"/>
                </m:rPr>
                <m:t>x</m:t>
              </m:r>
            </m:e>
            <m:sup>
              <m:r>
                <m:rPr>
                  <m:sty m:val="p"/>
                </m:rPr>
                <m:t>2</m:t>
              </m:r>
            </m:sup>
          </m:sSup>
          <m:r>
            <m:rPr>
              <m:sty m:val="p"/>
            </m:rPr>
            <m:t>+</m:t>
          </m:r>
          <m:r>
            <m:rPr>
              <m:sty m:val="i"/>
            </m:rPr>
            <m:t>h</m:t>
          </m:r>
          <m:r>
            <m:rPr>
              <m:sty m:val="i"/>
            </m:rPr>
            <m:t>x</m:t>
          </m:r>
          <m:r>
            <m:rPr>
              <m:sty m:val="p"/>
            </m:rPr>
            <m:t>+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m:t>1</m:t>
              </m:r>
            </m:num>
            <m:den>
              <m:r>
                <m:rPr>
                  <m:sty m:val="i"/>
                </m:rPr>
                <m:t>N</m:t>
              </m:r>
            </m:den>
          </m:f>
          <m:r>
            <m:rPr>
              <m:sty m:val="p"/>
            </m:rPr>
            <m:t>ln</m:t>
          </m:r>
          <m:r>
            <m:rPr>
              <m:sty m:val="p"/>
            </m:rPr>
            <m:t>⁡</m:t>
          </m:r>
          <m:r>
            <m:rPr>
              <m:sty m:val="i"/>
            </m:rPr>
            <m:t>P</m:t>
          </m:r>
          <m:d>
            <m:dPr>
              <m:begChr m:val="["/>
              <m:endChr m:val="]"/>
              <m:ctrlPr>
                <w:rPr>
                  <w:rFonts w:ascii="Cambria Math" w:hAnsi="Cambria Math"/>
                </w:rPr>
              </m:ctrlPr>
            </m:dPr>
            <m:e>
              <m:sSub>
                <m:sSubPr/>
                <m:e>
                  <m:r>
                    <m:rPr>
                      <m:sty m:val="i"/>
                    </m:rPr>
                    <m:t>S</m:t>
                  </m:r>
                </m:e>
                <m:sub>
                  <m:r>
                    <m:rPr>
                      <m:sty m:val="i"/>
                    </m:rPr>
                    <m:t>N</m:t>
                  </m:r>
                </m:sub>
              </m:sSub>
              <m:r>
                <m:rPr>
                  <m:sty m:val="p"/>
                </m:rPr>
                <m:t>=</m:t>
              </m:r>
              <m:r>
                <m:rPr>
                  <m:sty m:val="i"/>
                </m:rPr>
                <m:t>x</m:t>
              </m:r>
            </m:e>
          </m:d>
          <m:r>
            <m:rPr>
              <m:sty m:val="p"/>
            </m:rPr>
            <m:t>.</m:t>
          </m:r>
        </m:oMath>
      </m:oMathPara>
    </w:p>
    <w:p>
      <w:pPr>
        <w:spacing w:after="220" w:lineRule="auto"/>
      </w:pPr>
      <w:r>
        <w:rPr/>
        <w:t xml:space="preserve">On admet que pour tous </w:t>
      </w:r>
      <m:oMath>
        <m:r>
          <m:rPr>
            <m:sty m:val="i"/>
          </m:rPr>
          <m:t>β</m:t>
        </m:r>
        <m:r>
          <m:rPr>
            <m:sty m:val="p"/>
          </m:rPr>
          <m:t>⩾</m:t>
        </m:r>
        <m:r>
          <m:rPr>
            <m:sty m:val="p"/>
          </m:rPr>
          <m:t>0</m:t>
        </m:r>
      </m:oMath>
      <w:r>
        <w:rPr/>
        <w:t xml:space="preserve"> et </w:t>
      </w:r>
      <m:oMath>
        <m:r>
          <m:rPr>
            <m:sty m:val="i"/>
          </m:rPr>
          <m:t>h</m:t>
        </m:r>
        <m:r>
          <m:rPr>
            <m:sty m:val="p"/>
          </m:rPr>
          <m:t>∈</m:t>
        </m:r>
        <m:r>
          <m:rPr>
            <m:scr m:val="double-struck"/>
          </m:rPr>
          <m:t>R</m:t>
        </m:r>
      </m:oMath>
      <w:r>
        <w:rPr>
          <w:rFonts w:eastAsia="Georgia" w:cs="Georgia" w:ascii="Georgia" w:hAnsi="Georgia"/>
        </w:rPr>
        <w:t xml:space="preserve">, la quantité </w:t>
      </w:r>
      <m:oMath>
        <m:sSub>
          <m:sSubPr/>
          <m:e>
            <m:r>
              <m:rPr>
                <m:sty m:val="i"/>
              </m:rPr>
              <m:t>G</m:t>
            </m:r>
          </m:e>
          <m:sub>
            <m:r>
              <m:rPr>
                <m:sty m:val="i"/>
              </m:rPr>
              <m:t>N</m:t>
            </m:r>
          </m:sub>
        </m:sSub>
        <m:r>
          <m:rPr>
            <m:sty m:val="p"/>
          </m:rPr>
          <m:t>(</m:t>
        </m:r>
        <m:r>
          <m:rPr>
            <m:sty m:val="i"/>
          </m:rPr>
          <m:t>β</m:t>
        </m:r>
        <m:r>
          <m:rPr>
            <m:sty m:val="p"/>
          </m:rPr>
          <m:t>,</m:t>
        </m:r>
        <m:r>
          <m:rPr>
            <m:sty m:val="i"/>
          </m:rPr>
          <m:t>h</m:t>
        </m:r>
        <m:r>
          <m:rPr>
            <m:sty m:val="p"/>
          </m:rPr>
          <m:t>)</m:t>
        </m:r>
      </m:oMath>
      <w:r>
        <w:rPr/>
        <w:t xml:space="preserve"> converge, quand </w:t>
      </w:r>
      <m:oMath>
        <m:r>
          <m:rPr>
            <m:sty m:val="i"/>
          </m:rPr>
          <m:t>N</m:t>
        </m:r>
      </m:oMath>
      <w:r>
        <w:rPr/>
        <w:t xml:space="preserve"> tend vers l'infini, vers</w:t>
      </w:r>
    </w:p>
    <w:p>
      <w:pPr>
        <w:spacing w:after="220" w:lineRule="auto"/>
      </w:pPr>
      <m:oMathPara>
        <m:oMath>
          <m:r>
            <m:rPr>
              <m:sty m:val="i"/>
            </m:rPr>
            <m:t>g</m:t>
          </m:r>
          <m:r>
            <m:rPr>
              <m:sty m:val="p"/>
            </m:rPr>
            <m:t>(</m:t>
          </m:r>
          <m:r>
            <m:rPr>
              <m:sty m:val="i"/>
            </m:rPr>
            <m:t>β</m:t>
          </m:r>
          <m:r>
            <m:rPr>
              <m:sty m:val="p"/>
            </m:rPr>
            <m:t>,</m:t>
          </m:r>
          <m:r>
            <m:rPr>
              <m:sty m:val="i"/>
            </m:rPr>
            <m:t>h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limLow>
            <m:limLowPr/>
            <m:e>
              <m:r>
                <m:rPr>
                  <m:sty m:val="p"/>
                </m:rPr>
                <m:t>sup</m:t>
              </m:r>
            </m:e>
            <m:lim>
              <m:r>
                <m:rPr>
                  <m:sty m:val="i"/>
                </m:rPr>
                <m:t>x</m:t>
              </m:r>
              <m:r>
                <m:rPr>
                  <m:sty m:val="p"/>
                </m:rPr>
                <m:t>∈</m:t>
              </m:r>
              <m:r>
                <m:rPr>
                  <m:sty m:val="p"/>
                </m:rPr>
                <m:t>[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1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1</m:t>
              </m:r>
              <m:r>
                <m:rPr>
                  <m:sty m:val="p"/>
                </m:rPr>
                <m:t>]</m:t>
              </m:r>
            </m:lim>
          </m:limLow>
          <m:r>
            <m:rPr>
              <m:sty m:val="p"/>
            </m:rPr>
            <m:t xml:space="preserve"> </m:t>
          </m:r>
          <m:d>
            <m:dPr>
              <m:begChr m:val="("/>
              <m:endChr m:val=")"/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i"/>
                </m:rPr>
                <m:t>β</m:t>
              </m:r>
              <m:sSup>
                <m:sSupPr/>
                <m:e>
                  <m:r>
                    <m:rPr>
                      <m:sty m:val="i"/>
                    </m:rPr>
                    <m:t>x</m:t>
                  </m:r>
                </m:e>
                <m:sup>
                  <m:r>
                    <m:rPr>
                      <m:sty m:val="p"/>
                    </m:rP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r>
                <m:rPr>
                  <m:sty m:val="i"/>
                </m:rPr>
                <m:t>h</m:t>
              </m:r>
              <m:r>
                <m:rPr>
                  <m:sty m:val="i"/>
                </m:rPr>
                <m:t>x</m:t>
              </m:r>
              <m:r>
                <m:rPr>
                  <m:sty m:val="p"/>
                </m:rPr>
                <m:t>−</m:t>
              </m:r>
              <m:r>
                <m:rPr>
                  <m:sty m:val="i"/>
                </m:rPr>
                <m:t>I</m:t>
              </m:r>
              <m:r>
                <m:rPr>
                  <m:sty m:val="p"/>
                </m:rPr>
                <m:t>(</m:t>
              </m:r>
              <m:r>
                <m:rPr>
                  <m:sty m:val="i"/>
                </m:rPr>
                <m:t>x</m:t>
              </m:r>
              <m:r>
                <m:rPr>
                  <m:sty m:val="p"/>
                </m:rPr>
                <m:t>)</m:t>
              </m:r>
            </m:e>
          </m:d>
          <m:r>
            <m:rPr>
              <m:sty m:val="p"/>
            </m:rPr>
            <m:t>.</m:t>
          </m:r>
        </m:oMath>
      </m:oMathPara>
    </w:p>
    <w:p>
      <w:pPr>
        <w:spacing w:after="220" w:lineRule="auto"/>
      </w:pPr>
      <w:r>
        <w:rPr/>
        <w:t xml:space="preserve">Pour les trois questions suivantes, on note, pour tous </w:t>
      </w:r>
      <m:oMath>
        <m:r>
          <m:rPr>
            <m:sty m:val="i"/>
          </m:rPr>
          <m:t>β</m:t>
        </m:r>
        <m:r>
          <m:rPr>
            <m:sty m:val="p"/>
          </m:rPr>
          <m:t>⩾</m:t>
        </m:r>
        <m:r>
          <m:rPr>
            <m:sty m:val="p"/>
          </m:rPr>
          <m:t>0</m:t>
        </m:r>
      </m:oMath>
      <w:r>
        <w:rPr/>
        <w:t xml:space="preserve"> et </w:t>
      </w:r>
      <m:oMath>
        <m:r>
          <m:rPr>
            <m:sty m:val="i"/>
          </m:rPr>
          <m:t>h</m:t>
        </m:r>
        <m:r>
          <m:rPr>
            <m:sty m:val="p"/>
          </m:rPr>
          <m:t>∈</m:t>
        </m:r>
        <m:r>
          <m:rPr>
            <m:scr m:val="double-struck"/>
          </m:rPr>
          <m:t>R</m:t>
        </m:r>
      </m:oMath>
      <w:r>
        <w:rPr/>
        <w:t xml:space="preserve">,</w:t>
      </w:r>
    </w:p>
    <w:p>
      <w:pPr>
        <w:spacing w:after="220" w:lineRule="auto"/>
      </w:pPr>
      <m:oMathPara>
        <m:oMath>
          <m:sSub>
            <m:sSubPr/>
            <m:e>
              <m:r>
                <m:rPr>
                  <m:sty m:val="i"/>
                </m:rPr>
                <m:t>ψ</m:t>
              </m:r>
            </m:e>
            <m:sub>
              <m:r>
                <m:rPr>
                  <m:sty m:val="i"/>
                </m:rPr>
                <m:t>β</m:t>
              </m:r>
              <m:r>
                <m:rPr>
                  <m:sty m:val="p"/>
                </m:rPr>
                <m:t>,</m:t>
              </m:r>
              <m:r>
                <m:rPr>
                  <m:sty m:val="i"/>
                </m:rPr>
                <m:t>h</m:t>
              </m:r>
            </m:sub>
          </m:sSub>
          <m:r>
            <m:rPr>
              <m:sty m:val="p"/>
            </m:rPr>
            <m:t>:</m:t>
          </m:r>
          <m:d>
            <m:dPr>
              <m:begChr m:val="{"/>
              <m:endChr m:val=""/>
              <m:ctrlPr>
                <w:rPr>
                  <w:rFonts w:ascii="Cambria Math" w:hAnsi="Cambria Math"/>
                </w:rPr>
              </m:ctrlPr>
            </m:dPr>
            <m:e>
              <m:m>
                <m:mPr>
                  <m:plcHide m:val="1"/>
                  <m:cGpRule m:val="4"/>
                  <m:mcs>
                    <m:mc>
                      <m:mcPr>
                        <m:count m:val="1"/>
                        <m:mcJc m:val="right"/>
                      </m:mcPr>
                    </m:mc>
                    <m:mc>
                      <m:mcPr>
                        <m:count m:val="1"/>
                        <m:mcJc m:val="left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r>
                      <m:rPr>
                        <m:sty m:val="p"/>
                      </m:rPr>
                      <m:t>[</m:t>
                    </m:r>
                    <m:r>
                      <m:rPr>
                        <m:sty m:val="p"/>
                      </m:rPr>
                      <m:t>−</m:t>
                    </m:r>
                    <m:r>
                      <m:rPr>
                        <m:sty m:val="p"/>
                      </m:rPr>
                      <m:t>1</m:t>
                    </m:r>
                    <m:r>
                      <m:rPr>
                        <m:sty m:val="p"/>
                      </m:rPr>
                      <m:t>,</m:t>
                    </m:r>
                    <m:r>
                      <m:rPr>
                        <m:sty m:val="p"/>
                      </m:rPr>
                      <m:t>1</m:t>
                    </m:r>
                    <m:r>
                      <m:rPr>
                        <m:sty m:val="p"/>
                      </m:rPr>
                      <m:t>]</m:t>
                    </m:r>
                  </m:e>
                  <m:e>
                    <m:r>
                      <m:rPr>
                        <m:sty m:val="i"/>
                      </m:rPr>
                      <m:t xml:space="preserve"> </m:t>
                    </m:r>
                    <m:r>
                      <m:rPr>
                        <m:sty m:val="p"/>
                      </m:rPr>
                      <m:t>→</m:t>
                    </m:r>
                    <m:r>
                      <m:rPr>
                        <m:scr m:val="double-struck"/>
                      </m:rPr>
                      <m:t>R</m:t>
                    </m:r>
                  </m:e>
                </m:mr>
                <m:mr>
                  <m:e>
                    <m:r>
                      <m:rPr>
                        <m:sty m:val="i"/>
                      </m:rPr>
                      <m:t>x</m:t>
                    </m:r>
                  </m:e>
                  <m:e>
                    <m:r>
                      <m:rPr>
                        <m:sty m:val="i"/>
                      </m:rPr>
                      <m:t xml:space="preserve"> </m:t>
                    </m:r>
                    <m:r>
                      <m:rPr>
                        <m:sty m:val="p"/>
                      </m:rPr>
                      <m:t>↦</m:t>
                    </m:r>
                    <m:r>
                      <m:rPr>
                        <m:sty m:val="i"/>
                      </m:rPr>
                      <m:t>β</m:t>
                    </m:r>
                    <m:sSup>
                      <m:sSupPr/>
                      <m:e>
                        <m:r>
                          <m:rPr>
                            <m:sty m:val="i"/>
                          </m:rPr>
                          <m:t>x</m:t>
                        </m:r>
                      </m:e>
                      <m:sup>
                        <m:r>
                          <m:rPr>
                            <m:sty m:val="p"/>
                          </m:rPr>
                          <m:t>2</m:t>
                        </m:r>
                      </m:sup>
                    </m:sSup>
                    <m:r>
                      <m:rPr>
                        <m:sty m:val="p"/>
                      </m:rPr>
                      <m:t>+</m:t>
                    </m:r>
                    <m:r>
                      <m:rPr>
                        <m:sty m:val="i"/>
                      </m:rPr>
                      <m:t>h</m:t>
                    </m:r>
                    <m:r>
                      <m:rPr>
                        <m:sty m:val="i"/>
                      </m:rPr>
                      <m:t>x</m:t>
                    </m:r>
                    <m:r>
                      <m:rPr>
                        <m:sty m:val="p"/>
                      </m:rPr>
                      <m:t>−</m:t>
                    </m:r>
                    <m:r>
                      <m:rPr>
                        <m:sty m:val="i"/>
                      </m:rPr>
                      <m:t>I</m:t>
                    </m:r>
                    <m:r>
                      <m:rPr>
                        <m:sty m:val="p"/>
                      </m:rPr>
                      <m:t>(</m:t>
                    </m:r>
                    <m:r>
                      <m:rPr>
                        <m:sty m:val="i"/>
                      </m:rPr>
                      <m:t>x</m:t>
                    </m:r>
                    <m:r>
                      <m:rPr>
                        <m:sty m:val="p"/>
                      </m:rPr>
                      <m:t>)</m:t>
                    </m:r>
                    <m:r>
                      <m:rPr>
                        <m:sty m:val="p"/>
                      </m:rPr>
                      <m:t>.</m:t>
                    </m:r>
                  </m:e>
                </m:mr>
              </m:m>
            </m:e>
          </m:d>
        </m:oMath>
      </m:oMathPara>
    </w:p>
    <w:p>
      <w:pPr>
        <w:numPr>
          <w:ilvl w:val="0"/>
          <w:numId w:val="12"/>
        </w:numPr>
        <w:spacing w:lineRule="auto"/>
      </w:pPr>
      <w:r>
        <w:rPr/>
        <w:t xml:space="preserve">Pour tous </w:t>
      </w:r>
      <m:oMath>
        <m:r>
          <m:rPr>
            <m:sty m:val="i"/>
          </m:rPr>
          <m:t>β</m:t>
        </m:r>
        <m:r>
          <m:rPr>
            <m:sty m:val="p"/>
          </m:rPr>
          <m:t>⩾</m:t>
        </m:r>
        <m:r>
          <m:rPr>
            <m:sty m:val="p"/>
          </m:rPr>
          <m:t>0</m:t>
        </m:r>
      </m:oMath>
      <w:r>
        <w:rPr/>
        <w:t xml:space="preserve"> et </w:t>
      </w:r>
      <m:oMath>
        <m:r>
          <m:rPr>
            <m:sty m:val="i"/>
          </m:rPr>
          <m:t>h</m:t>
        </m:r>
        <m:r>
          <m:rPr>
            <m:sty m:val="p"/>
          </m:rPr>
          <m:t>∈</m:t>
        </m:r>
        <m:r>
          <m:rPr>
            <m:scr m:val="double-struck"/>
          </m:rPr>
          <m:t>R</m:t>
        </m:r>
      </m:oMath>
      <w:r>
        <w:rPr>
          <w:rFonts w:eastAsia="Georgia" w:cs="Georgia" w:ascii="Georgia" w:hAnsi="Georgia"/>
        </w:rPr>
        <w:t xml:space="preserve">, déterminer les valeurs de </w:t>
      </w:r>
      <m:oMath>
        <m:r>
          <m:rPr>
            <m:sty m:val="i"/>
          </m:rPr>
          <m:t>x</m:t>
        </m:r>
      </m:oMath>
      <w:r>
        <w:rPr/>
        <w:t xml:space="preserve"> pour lesquelles </w:t>
      </w:r>
      <m:oMath>
        <m:sSubSup>
          <m:sSubSupPr/>
          <m:e>
            <m:r>
              <m:rPr>
                <m:sty m:val="i"/>
              </m:rPr>
              <m:t>ψ</m:t>
            </m:r>
          </m:e>
          <m:sub>
            <m:r>
              <m:rPr>
                <m:sty m:val="i"/>
              </m:rPr>
              <m:t>β</m:t>
            </m:r>
            <m:r>
              <m:rPr>
                <m:sty m:val="p"/>
              </m:rPr>
              <m:t>,</m:t>
            </m:r>
            <m:r>
              <m:rPr>
                <m:sty m:val="i"/>
              </m:rPr>
              <m:t>h</m:t>
            </m:r>
          </m:sub>
          <m:sup>
            <m:r>
              <m:rPr>
                <m:sty m:val="i"/>
              </m:rPr>
              <m:t>′</m:t>
            </m:r>
            <m:r>
              <m:rPr>
                <m:sty m:val="i"/>
              </m:rPr>
              <m:t>′</m:t>
            </m:r>
          </m:sup>
        </m:sSubSup>
        <m:r>
          <m:rPr>
            <m:sty m:val="p"/>
          </m:rPr>
          <m:t>(</m:t>
        </m:r>
        <m:r>
          <m:rPr>
            <m:sty m:val="i"/>
          </m:rPr>
          <m:t>x</m:t>
        </m:r>
        <m:r>
          <m:rPr>
            <m:sty m:val="p"/>
          </m:rPr>
          <m:t>)</m:t>
        </m:r>
        <m:r>
          <m:rPr>
            <m:sty m:val="p"/>
          </m:rPr>
          <m:t>⩽</m:t>
        </m:r>
        <m:r>
          <m:rPr>
            <m:sty m:val="p"/>
          </m:rPr>
          <m:t>0</m:t>
        </m:r>
      </m:oMath>
      <w:r>
        <w:rPr/>
        <w:t xml:space="preserve">. (On pourra distinguer le cas </w:t>
      </w:r>
      <m:oMath>
        <m:r>
          <m:rPr>
            <m:sty m:val="i"/>
          </m:rPr>
          <m:t>β</m:t>
        </m:r>
        <m:r>
          <m:rPr>
            <m:sty m:val="p"/>
          </m:rPr>
          <m:t>∈</m:t>
        </m:r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m:t>0</m:t>
            </m:r>
            <m:r>
              <m:rPr>
                <m:sty m:val="p"/>
              </m:rPr>
              <m:t>,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m:t>1</m:t>
                </m:r>
              </m:num>
              <m:den>
                <m:r>
                  <m:rPr>
                    <m:sty m:val="p"/>
                  </m:rPr>
                  <m:t>2</m:t>
                </m:r>
              </m:den>
            </m:f>
          </m:e>
        </m:d>
      </m:oMath>
      <w:r>
        <w:rPr/>
        <w:t xml:space="preserve"> du cas </w:t>
      </w:r>
      <m:oMath>
        <m:r>
          <m:rPr>
            <m:sty m:val="i"/>
          </m:rPr>
          <m:t>β</m:t>
        </m:r>
        <m:r>
          <m:rPr>
            <m:sty m:val="p"/>
          </m:rPr>
          <m:t>&gt;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m:t>1</m:t>
            </m:r>
          </m:num>
          <m:den>
            <m:r>
              <m:rPr>
                <m:sty m:val="p"/>
              </m:rPr>
              <m:t>2</m:t>
            </m:r>
          </m:den>
        </m:f>
      </m:oMath>
      <w:r>
        <w:rPr/>
        <w:t xml:space="preserve"> ).</w:t>
      </w:r>
    </w:p>
    <w:p>
      <w:pPr>
        <w:numPr>
          <w:ilvl w:val="0"/>
          <w:numId w:val="12"/>
        </w:numPr>
        <w:spacing w:lineRule="auto"/>
      </w:pPr>
      <w:r>
        <w:rPr/>
        <w:t xml:space="preserve">Pour tous </w:t>
      </w:r>
      <m:oMath>
        <m:r>
          <m:rPr>
            <m:sty m:val="i"/>
          </m:rPr>
          <m:t>β</m:t>
        </m:r>
        <m:r>
          <m:rPr>
            <m:sty m:val="p"/>
          </m:rPr>
          <m:t>⩾</m:t>
        </m:r>
        <m:r>
          <m:rPr>
            <m:sty m:val="p"/>
          </m:rPr>
          <m:t>0</m:t>
        </m:r>
      </m:oMath>
      <w:r>
        <w:rPr/>
        <w:t xml:space="preserve"> et </w:t>
      </w:r>
      <m:oMath>
        <m:r>
          <m:rPr>
            <m:sty m:val="i"/>
          </m:rPr>
          <m:t>h</m:t>
        </m:r>
        <m:r>
          <m:rPr>
            <m:sty m:val="p"/>
          </m:rPr>
          <m:t>&gt;</m:t>
        </m:r>
        <m:r>
          <m:rPr>
            <m:sty m:val="p"/>
          </m:rPr>
          <m:t>0</m:t>
        </m:r>
      </m:oMath>
      <w:r>
        <w:rPr/>
        <w:t xml:space="preserve">, montrer que la fonction </w:t>
      </w:r>
      <m:oMath>
        <m:sSub>
          <m:sSubPr/>
          <m:e>
            <m:r>
              <m:rPr>
                <m:sty m:val="i"/>
              </m:rPr>
              <m:t>ψ</m:t>
            </m:r>
          </m:e>
          <m:sub>
            <m:r>
              <m:rPr>
                <m:sty m:val="i"/>
              </m:rPr>
              <m:t>β</m:t>
            </m:r>
            <m:r>
              <m:rPr>
                <m:sty m:val="p"/>
              </m:rPr>
              <m:t>,</m:t>
            </m:r>
            <m:r>
              <m:rPr>
                <m:sty m:val="i"/>
              </m:rPr>
              <m:t>h</m:t>
            </m:r>
          </m:sub>
        </m:sSub>
      </m:oMath>
      <w:r>
        <w:rPr/>
        <w:t xml:space="preserve"> atteint son maximum en un unique point </w:t>
      </w:r>
      <m:oMath>
        <m:sSub>
          <m:sSubPr/>
          <m:e>
            <m:r>
              <m:rPr>
                <m:sty m:val="i"/>
              </m:rPr>
              <m:t>x</m:t>
            </m:r>
          </m:e>
          <m:sub>
            <m:r>
              <m:rPr>
                <m:sty m:val="p"/>
              </m:rPr>
              <m:t>∗</m:t>
            </m:r>
          </m:sub>
        </m:sSub>
        <m:r>
          <m:rPr>
            <m:sty m:val="p"/>
          </m:rPr>
          <m:t>(</m:t>
        </m:r>
        <m:r>
          <m:rPr>
            <m:sty m:val="i"/>
          </m:rPr>
          <m:t>β</m:t>
        </m:r>
        <m:r>
          <m:rPr>
            <m:sty m:val="p"/>
          </m:rPr>
          <m:t>,</m:t>
        </m:r>
        <m:r>
          <m:rPr>
            <m:sty m:val="i"/>
          </m:rPr>
          <m:t>h</m:t>
        </m:r>
        <m:r>
          <m:rPr>
            <m:sty m:val="p"/>
          </m:rPr>
          <m:t>)</m:t>
        </m:r>
      </m:oMath>
      <w:r>
        <w:rPr/>
        <w:t xml:space="preserve">, et que </w:t>
      </w:r>
      <m:oMath>
        <m:d>
          <m:dPr>
            <m:begChr m:val=""/>
            <m:endChr m:val="]"/>
            <m:ctrlPr>
              <w:rPr>
                <w:rFonts w:ascii="Cambria Math" w:hAnsi="Cambria Math"/>
              </w:rPr>
            </m:ctrlPr>
          </m:dPr>
          <m:e>
            <m:sSub>
              <m:sSubPr/>
              <m:e>
                <m:r>
                  <m:rPr>
                    <m:sty m:val="i"/>
                  </m:rPr>
                  <m:t>x</m:t>
                </m:r>
              </m:e>
              <m:sub>
                <m:r>
                  <m:rPr>
                    <m:sty m:val="p"/>
                  </m:rPr>
                  <m:t>∗</m:t>
                </m:r>
              </m:sub>
            </m:sSub>
            <m:r>
              <m:rPr>
                <m:sty m:val="p"/>
              </m:rPr>
              <m:t>(</m:t>
            </m:r>
            <m:r>
              <m:rPr>
                <m:sty m:val="i"/>
              </m:rPr>
              <m:t>β</m:t>
            </m:r>
            <m:r>
              <m:rPr>
                <m:sty m:val="p"/>
              </m:rPr>
              <m:t>,</m:t>
            </m:r>
            <m:r>
              <m:rPr>
                <m:sty m:val="i"/>
              </m:rPr>
              <m:t>h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∈</m:t>
            </m:r>
          </m:e>
        </m:d>
        <m:r>
          <m:rPr>
            <m:sty m:val="p"/>
          </m:rPr>
          <m:t>0</m:t>
        </m:r>
        <m:r>
          <m:rPr>
            <m:sty m:val="p"/>
          </m:rPr>
          <m:t>,</m:t>
        </m:r>
        <m:r>
          <m:rPr>
            <m:sty m:val="p"/>
          </m:rPr>
          <m:t>1</m:t>
        </m:r>
        <m:r>
          <m:rPr>
            <m:sty m:val="p"/>
          </m:rPr>
          <m:t>[</m:t>
        </m:r>
      </m:oMath>
      <w:r>
        <w:rPr/>
        <w:t xml:space="preserve">. Qu'en est-il pour </w:t>
      </w:r>
      <m:oMath>
        <m:r>
          <m:rPr>
            <m:sty m:val="i"/>
          </m:rPr>
          <m:t>h</m:t>
        </m:r>
        <m:r>
          <m:rPr>
            <m:sty m:val="p"/>
          </m:rPr>
          <m:t>&lt;</m:t>
        </m:r>
        <m:r>
          <m:rPr>
            <m:sty m:val="p"/>
          </m:rPr>
          <m:t>0</m:t>
        </m:r>
      </m:oMath>
      <w:r>
        <w:rPr/>
        <w:t xml:space="preserve"> ?</w:t>
      </w:r>
    </w:p>
    <w:p>
      <w:pPr>
        <w:numPr>
          <w:ilvl w:val="0"/>
          <w:numId w:val="12"/>
        </w:numPr>
        <w:spacing w:lineRule="auto"/>
      </w:pPr>
      <w:r>
        <w:rPr/>
        <w:t xml:space="preserve">Pour </w:t>
      </w:r>
      <m:oMath>
        <m:r>
          <m:rPr>
            <m:sty m:val="i"/>
          </m:rPr>
          <m:t>β</m:t>
        </m:r>
        <m:r>
          <m:rPr>
            <m:sty m:val="p"/>
          </m:rPr>
          <m:t>∈</m:t>
        </m:r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m:t>0</m:t>
            </m:r>
            <m:r>
              <m:rPr>
                <m:sty m:val="p"/>
              </m:rPr>
              <m:t>,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m:t>1</m:t>
                </m:r>
              </m:num>
              <m:den>
                <m:r>
                  <m:rPr>
                    <m:sty m:val="p"/>
                  </m:rPr>
                  <m:t>2</m:t>
                </m:r>
              </m:den>
            </m:f>
          </m:e>
        </m:d>
      </m:oMath>
      <w:r>
        <w:rPr/>
        <w:t xml:space="preserve">, montrer que la fonction </w:t>
      </w:r>
      <m:oMath>
        <m:sSub>
          <m:sSubPr/>
          <m:e>
            <m:r>
              <m:rPr>
                <m:sty m:val="i"/>
              </m:rPr>
              <m:t>ψ</m:t>
            </m:r>
          </m:e>
          <m:sub>
            <m:r>
              <m:rPr>
                <m:sty m:val="i"/>
              </m:rPr>
              <m:t>β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0</m:t>
            </m:r>
          </m:sub>
        </m:sSub>
      </m:oMath>
      <w:r>
        <w:rPr>
          <w:rFonts w:eastAsia="Georgia" w:cs="Georgia" w:ascii="Georgia" w:hAnsi="Georgia"/>
        </w:rPr>
        <w:t xml:space="preserve"> atteint son maximum en zéro et uniquement en ce point; on pose </w:t>
      </w:r>
      <m:oMath>
        <m:sSub>
          <m:sSubPr/>
          <m:e>
            <m:r>
              <m:rPr>
                <m:sty m:val="i"/>
              </m:rPr>
              <m:t>x</m:t>
            </m:r>
          </m:e>
          <m:sub>
            <m:r>
              <m:rPr>
                <m:sty m:val="p"/>
              </m:rPr>
              <m:t>∗</m:t>
            </m:r>
          </m:sub>
        </m:sSub>
        <m:r>
          <m:rPr>
            <m:sty m:val="p"/>
          </m:rPr>
          <m:t>(</m:t>
        </m:r>
        <m:r>
          <m:rPr>
            <m:sty m:val="i"/>
          </m:rPr>
          <m:t>β</m:t>
        </m:r>
        <m:r>
          <m:rPr>
            <m:sty m:val="p"/>
          </m:rPr>
          <m:t>,</m:t>
        </m:r>
        <m:r>
          <m:rPr>
            <m:sty m:val="p"/>
          </m:rPr>
          <m:t>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0</m:t>
        </m:r>
      </m:oMath>
      <w:r>
        <w:rPr/>
        <w:t xml:space="preserve"> dans ce cas. Pour </w:t>
      </w:r>
      <m:oMath>
        <m:r>
          <m:rPr>
            <m:sty m:val="i"/>
          </m:rPr>
          <m:t>β</m:t>
        </m:r>
        <m:r>
          <m:rPr>
            <m:sty m:val="p"/>
          </m:rPr>
          <m:t>&gt;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m:t>1</m:t>
            </m:r>
          </m:num>
          <m:den>
            <m:r>
              <m:rPr>
                <m:sty m:val="p"/>
              </m:rPr>
              <m:t>2</m:t>
            </m:r>
          </m:den>
        </m:f>
      </m:oMath>
      <w:r>
        <w:rPr/>
        <w:t xml:space="preserve">, montrer qu'il existe </w:t>
      </w:r>
      <m:oMath>
        <m:d>
          <m:dPr>
            <m:begChr m:val=""/>
            <m:endChr m:val="]"/>
            <m:ctrlPr>
              <w:rPr>
                <w:rFonts w:ascii="Cambria Math" w:hAnsi="Cambria Math"/>
              </w:rPr>
            </m:ctrlPr>
          </m:dPr>
          <m:e>
            <m:sSub>
              <m:sSubPr/>
              <m:e>
                <m:r>
                  <m:rPr>
                    <m:sty m:val="i"/>
                  </m:rPr>
                  <m:t>x</m:t>
                </m:r>
              </m:e>
              <m:sub>
                <m:r>
                  <m:rPr>
                    <m:sty m:val="p"/>
                  </m:rPr>
                  <m:t>∗</m:t>
                </m:r>
              </m:sub>
            </m:sSub>
            <m:r>
              <m:rPr>
                <m:sty m:val="p"/>
              </m:rPr>
              <m:t>(</m:t>
            </m:r>
            <m:r>
              <m:rPr>
                <m:sty m:val="i"/>
              </m:rPr>
              <m:t>β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0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∈</m:t>
            </m:r>
          </m:e>
        </m:d>
        <m:r>
          <m:rPr>
            <m:sty m:val="p"/>
          </m:rPr>
          <m:t>0</m:t>
        </m:r>
        <m:r>
          <m:rPr>
            <m:sty m:val="p"/>
          </m:rPr>
          <m:t>,</m:t>
        </m:r>
        <m:r>
          <m:rPr>
            <m:sty m:val="p"/>
          </m:rPr>
          <m:t>1</m:t>
        </m:r>
        <m:d>
          <m:dPr>
            <m:begChr m:val="["/>
            <m:endChr m:val=""/>
            <m:ctrlPr>
              <w:rPr>
                <w:rFonts w:ascii="Cambria Math" w:hAnsi="Cambria Math"/>
              </w:rPr>
            </m:ctrlPr>
          </m:dPr>
          <m:e/>
        </m:d>
      </m:oMath>
      <w:r>
        <w:rPr/>
        <w:t xml:space="preserve"> tel que </w:t>
      </w:r>
      <m:oMath>
        <m:sSub>
          <m:sSubPr/>
          <m:e>
            <m:r>
              <m:rPr>
                <m:sty m:val="i"/>
              </m:rPr>
              <m:t>ψ</m:t>
            </m:r>
          </m:e>
          <m:sub>
            <m:r>
              <m:rPr>
                <m:sty m:val="i"/>
              </m:rPr>
              <m:t>β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0</m:t>
            </m:r>
          </m:sub>
        </m:sSub>
      </m:oMath>
      <w:r>
        <w:rPr/>
        <w:t xml:space="preserve"> atteint son maximum exactement en les points </w:t>
      </w:r>
      <m:oMath>
        <m:sSub>
          <m:sSubPr/>
          <m:e>
            <m:r>
              <m:rPr>
                <m:sty m:val="i"/>
              </m:rPr>
              <m:t>x</m:t>
            </m:r>
          </m:e>
          <m:sub>
            <m:r>
              <m:rPr>
                <m:sty m:val="p"/>
              </m:rPr>
              <m:t>∗</m:t>
            </m:r>
          </m:sub>
        </m:sSub>
        <m:r>
          <m:rPr>
            <m:sty m:val="p"/>
          </m:rPr>
          <m:t>(</m:t>
        </m:r>
        <m:r>
          <m:rPr>
            <m:sty m:val="i"/>
          </m:rPr>
          <m:t>β</m:t>
        </m:r>
        <m:r>
          <m:rPr>
            <m:sty m:val="p"/>
          </m:rPr>
          <m:t>,</m:t>
        </m:r>
        <m:r>
          <m:rPr>
            <m:sty m:val="p"/>
          </m:rPr>
          <m:t>0</m:t>
        </m:r>
        <m:r>
          <m:rPr>
            <m:sty m:val="p"/>
          </m:rPr>
          <m:t>)</m:t>
        </m:r>
      </m:oMath>
      <w:r>
        <w:rPr/>
        <w:t xml:space="preserve"> et </w:t>
      </w:r>
      <m:oMath>
        <m:r>
          <m:rPr>
            <m:sty m:val="p"/>
          </m:rPr>
          <m:t>−</m:t>
        </m:r>
        <m:sSub>
          <m:sSubPr/>
          <m:e>
            <m:r>
              <m:rPr>
                <m:sty m:val="i"/>
              </m:rPr>
              <m:t>x</m:t>
            </m:r>
          </m:e>
          <m:sub>
            <m:r>
              <m:rPr>
                <m:sty m:val="p"/>
              </m:rPr>
              <m:t>∗</m:t>
            </m:r>
          </m:sub>
        </m:sSub>
        <m:r>
          <m:rPr>
            <m:sty m:val="p"/>
          </m:rPr>
          <m:t>(</m:t>
        </m:r>
        <m:r>
          <m:rPr>
            <m:sty m:val="i"/>
          </m:rPr>
          <m:t>β</m:t>
        </m:r>
        <m:r>
          <m:rPr>
            <m:sty m:val="p"/>
          </m:rPr>
          <m:t>,</m:t>
        </m:r>
        <m:r>
          <m:rPr>
            <m:sty m:val="p"/>
          </m:rPr>
          <m:t>0</m:t>
        </m:r>
        <m:r>
          <m:rPr>
            <m:sty m:val="p"/>
          </m:rPr>
          <m:t>)</m:t>
        </m:r>
      </m:oMath>
      <w:r>
        <w:rPr/>
        <w:t xml:space="preserve">.</w:t>
      </w:r>
    </w:p>
    <w:p>
      <w:pPr>
        <w:numPr>
          <w:ilvl w:val="0"/>
          <w:numId w:val="12"/>
        </w:numPr>
        <w:spacing w:lineRule="auto"/>
      </w:pPr>
      <w:r>
        <w:rPr/>
        <w:t xml:space="preserve">On fixe </w:t>
      </w:r>
      <m:oMath>
        <m:r>
          <m:rPr>
            <m:sty m:val="i"/>
          </m:rPr>
          <m:t>β</m:t>
        </m:r>
        <m:r>
          <m:rPr>
            <m:sty m:val="p"/>
          </m:rPr>
          <m:t>⩾</m:t>
        </m:r>
        <m:r>
          <m:rPr>
            <m:sty m:val="p"/>
          </m:rPr>
          <m:t>0</m:t>
        </m:r>
      </m:oMath>
      <w:r>
        <w:rPr/>
        <w:t xml:space="preserve"> et </w:t>
      </w:r>
      <m:oMath>
        <m:r>
          <m:rPr>
            <m:sty m:val="i"/>
          </m:rPr>
          <m:t>h</m:t>
        </m:r>
        <m:r>
          <m:rPr>
            <m:sty m:val="p"/>
          </m:rPr>
          <m:t>&gt;</m:t>
        </m:r>
        <m:r>
          <m:rPr>
            <m:sty m:val="p"/>
          </m:rPr>
          <m:t>0</m:t>
        </m:r>
      </m:oMath>
      <w:r>
        <w:rPr/>
        <w:t xml:space="preserve">, et on se donne une suite </w:t>
      </w:r>
      <m:oMath>
        <m:sSub>
          <m:sSubPr/>
          <m:e>
            <m:d>
              <m:dPr>
                <m:begChr m:val="("/>
                <m:endChr m:val=")"/>
                <m:ctrlPr>
                  <w:rPr>
                    <w:rFonts w:ascii="Cambria Math" w:hAnsi="Cambria Math"/>
                  </w:rPr>
                </m:ctrlPr>
              </m:dPr>
              <m:e>
                <m:sSub>
                  <m:sSubPr/>
                  <m:e>
                    <m:r>
                      <m:rPr>
                        <m:sty m:val="i"/>
                      </m:rPr>
                      <m:t>v</m:t>
                    </m:r>
                  </m:e>
                  <m:sub>
                    <m:r>
                      <m:rPr>
                        <m:sty m:val="i"/>
                      </m:rPr>
                      <m:t>n</m:t>
                    </m:r>
                  </m:sub>
                </m:sSub>
              </m:e>
            </m:d>
          </m:e>
          <m:sub>
            <m:r>
              <m:rPr>
                <m:sty m:val="i"/>
              </m:rPr>
              <m:t>n</m:t>
            </m:r>
            <m:r>
              <m:rPr>
                <m:sty m:val="p"/>
              </m:rPr>
              <m:t>∈</m:t>
            </m:r>
            <m:r>
              <m:rPr>
                <m:scr m:val="double-struck"/>
              </m:rPr>
              <m:t>N</m:t>
            </m:r>
          </m:sub>
        </m:sSub>
      </m:oMath>
      <w:r>
        <w:rPr/>
        <w:t xml:space="preserve"> telle que </w:t>
      </w:r>
      <m:oMath>
        <m:limLow>
          <m:limLowPr/>
          <m:e>
            <m:r>
              <m:rPr>
                <m:sty m:val="p"/>
              </m:rPr>
              <m:t>lim</m:t>
            </m:r>
          </m:e>
          <m:lim>
            <m:r>
              <m:rPr>
                <m:sty m:val="i"/>
              </m:rPr>
              <m:t>n</m:t>
            </m:r>
            <m:r>
              <m:rPr>
                <m:sty m:val="p"/>
              </m:rPr>
              <m:t>→</m:t>
            </m:r>
            <m:r>
              <m:rPr>
                <m:sty m:val="p"/>
              </m:rPr>
              <m:t>∞</m:t>
            </m:r>
          </m:lim>
        </m:limLow>
        <m:r>
          <m:rPr>
            <m:sty m:val="p"/>
          </m:rPr>
          <m:t xml:space="preserve"> </m:t>
        </m:r>
        <m:sSub>
          <m:sSubPr/>
          <m:e>
            <m:r>
              <m:rPr>
                <m:sty m:val="i"/>
              </m:rPr>
              <m:t>v</m:t>
            </m:r>
          </m:e>
          <m:sub>
            <m:r>
              <m:rPr>
                <m:sty m:val="i"/>
              </m:rPr>
              <m:t>n</m:t>
            </m:r>
          </m:sub>
        </m:sSub>
        <m:r>
          <m:rPr>
            <m:sty m:val="p"/>
          </m:rPr>
          <m:t>=</m:t>
        </m:r>
        <m:r>
          <m:rPr>
            <m:sty m:val="i"/>
          </m:rPr>
          <m:t>h</m:t>
        </m:r>
      </m:oMath>
      <w:r>
        <w:rPr/>
        <w:t xml:space="preserve">. On suppose de plus que la limite</w:t>
      </w:r>
    </w:p>
    <w:p>
      <w:pPr>
        <w:spacing w:after="220" w:lineRule="auto"/>
      </w:pPr>
      <m:oMathPara>
        <m:oMath>
          <m:limLow>
            <m:limLowPr/>
            <m:e>
              <m:r>
                <m:rPr>
                  <m:sty m:val="p"/>
                </m:rPr>
                <m:t>lim</m:t>
              </m:r>
            </m:e>
            <m:lim>
              <m:r>
                <m:rPr>
                  <m:sty m:val="i"/>
                </m:rPr>
                <m:t>n</m:t>
              </m:r>
              <m:r>
                <m:rPr>
                  <m:sty m:val="p"/>
                </m:rPr>
                <m:t>→</m:t>
              </m:r>
              <m:r>
                <m:rPr>
                  <m:sty m:val="p"/>
                </m:rPr>
                <m:t>∞</m:t>
              </m:r>
            </m:lim>
          </m:limLow>
          <m:r>
            <m:rPr>
              <m:sty m:val="p"/>
            </m:rPr>
            <m:t xml:space="preserve"> </m:t>
          </m:r>
          <m:sSub>
            <m:sSubPr/>
            <m:e>
              <m:r>
                <m:rPr>
                  <m:sty m:val="i"/>
                </m:rPr>
                <m:t>x</m:t>
              </m:r>
            </m:e>
            <m:sub>
              <m:r>
                <m:rPr>
                  <m:sty m:val="p"/>
                </m:rPr>
                <m:t>∗</m:t>
              </m:r>
            </m:sub>
          </m:sSub>
          <m:d>
            <m:dPr>
              <m:begChr m:val="("/>
              <m:endChr m:val=")"/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i"/>
                </m:rPr>
                <m:t>β</m:t>
              </m:r>
              <m:r>
                <m:rPr>
                  <m:sty m:val="p"/>
                </m:rPr>
                <m:t>,</m:t>
              </m:r>
              <m:sSub>
                <m:sSubPr/>
                <m:e>
                  <m:r>
                    <m:rPr>
                      <m:sty m:val="i"/>
                    </m:rPr>
                    <m:t>v</m:t>
                  </m:r>
                </m:e>
                <m:sub>
                  <m:r>
                    <m:rPr>
                      <m:sty m:val="i"/>
                    </m:rPr>
                    <m:t>n</m:t>
                  </m:r>
                </m:sub>
              </m:sSub>
            </m:e>
          </m:d>
        </m:oMath>
      </m:oMathPara>
    </w:p>
    <w:p>
      <w:pPr>
        <w:spacing w:after="220" w:lineRule="auto"/>
      </w:pPr>
      <w:r>
        <w:rPr/>
        <w:t xml:space="preserve">existe. Montrer que cette limite est </w:t>
      </w:r>
      <m:oMath>
        <m:sSub>
          <m:sSubPr/>
          <m:e>
            <m:r>
              <m:rPr>
                <m:sty m:val="i"/>
              </m:rPr>
              <m:t>x</m:t>
            </m:r>
          </m:e>
          <m:sub>
            <m:r>
              <m:rPr>
                <m:sty m:val="p"/>
              </m:rPr>
              <m:t>∗</m:t>
            </m:r>
          </m:sub>
        </m:sSub>
        <m:r>
          <m:rPr>
            <m:sty m:val="p"/>
          </m:rPr>
          <m:t>(</m:t>
        </m:r>
        <m:r>
          <m:rPr>
            <m:sty m:val="i"/>
          </m:rPr>
          <m:t>β</m:t>
        </m:r>
        <m:r>
          <m:rPr>
            <m:sty m:val="p"/>
          </m:rPr>
          <m:t>,</m:t>
        </m:r>
        <m:r>
          <m:rPr>
            <m:sty m:val="i"/>
          </m:rPr>
          <m:t>h</m:t>
        </m:r>
        <m:r>
          <m:rPr>
            <m:sty m:val="p"/>
          </m:rPr>
          <m:t>)</m:t>
        </m:r>
      </m:oMath>
      <w:r>
        <w:rPr/>
        <w:t xml:space="preserve">.</w:t>
      </w:r>
      <w:r>
        <w:rPr/>
        <w:br w:type="textWrapping"/>
      </w:r>
      <w:r>
        <w:rPr>
          <w:rFonts w:eastAsia="Georgia" w:cs="Georgia" w:ascii="Georgia" w:hAnsi="Georgia"/>
        </w:rPr>
        <w:t xml:space="preserve">À partir de maintenant, on admet que pour tout </w:t>
      </w:r>
      <m:oMath>
        <m:r>
          <m:rPr>
            <m:sty m:val="i"/>
          </m:rPr>
          <m:t>β</m:t>
        </m:r>
        <m:r>
          <m:rPr>
            <m:sty m:val="p"/>
          </m:rPr>
          <m:t>⩾</m:t>
        </m:r>
        <m:r>
          <m:rPr>
            <m:sty m:val="p"/>
          </m:rPr>
          <m:t>0</m:t>
        </m:r>
      </m:oMath>
      <w:r>
        <w:rPr/>
        <w:t xml:space="preserve">, l'application</w:t>
      </w:r>
    </w:p>
    <w:p>
      <w:pPr>
        <w:spacing w:after="220" w:lineRule="auto"/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/>
                </w:rPr>
              </m:ctrlPr>
            </m:dPr>
            <m:e>
              <m:m>
                <m:mPr>
                  <m:plcHide m:val="1"/>
                  <m:cGpRule m:val="4"/>
                  <m:mcs>
                    <m:mc>
                      <m:mcPr>
                        <m:count m:val="1"/>
                        <m:mcJc m:val="right"/>
                      </m:mcPr>
                    </m:mc>
                    <m:mc>
                      <m:mcPr>
                        <m:count m:val="1"/>
                        <m:mcJc m:val="left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r>
                      <m:rPr>
                        <m:sty m:val="p"/>
                      </m:rPr>
                      <m:t>[</m:t>
                    </m:r>
                    <m:r>
                      <m:rPr>
                        <m:sty m:val="p"/>
                      </m:rPr>
                      <m:t>0</m:t>
                    </m:r>
                    <m:r>
                      <m:rPr>
                        <m:sty m:val="p"/>
                      </m:rPr>
                      <m:t>,</m:t>
                    </m:r>
                    <m:r>
                      <m:rPr>
                        <m:sty m:val="p"/>
                      </m:rPr>
                      <m:t>+</m:t>
                    </m:r>
                    <m:r>
                      <m:rPr>
                        <m:sty m:val="p"/>
                      </m:rPr>
                      <m:t>∞</m:t>
                    </m:r>
                    <m:r>
                      <m:rPr>
                        <m:sty m:val="p"/>
                      </m:rPr>
                      <m:t>[</m:t>
                    </m:r>
                  </m:e>
                  <m:e>
                    <m:r>
                      <m:rPr>
                        <m:sty m:val="i"/>
                      </m:rPr>
                      <m:t xml:space="preserve"> </m:t>
                    </m:r>
                    <m:r>
                      <m:rPr>
                        <m:sty m:val="p"/>
                      </m:rPr>
                      <m:t>→</m:t>
                    </m:r>
                    <m:r>
                      <m:rPr>
                        <m:scr m:val="double-struck"/>
                      </m:rPr>
                      <m:t>R</m:t>
                    </m:r>
                  </m:e>
                </m:mr>
                <m:mr>
                  <m:e>
                    <m:r>
                      <m:rPr>
                        <m:sty m:val="i"/>
                      </m:rPr>
                      <m:t>h</m:t>
                    </m:r>
                  </m:e>
                  <m:e>
                    <m:r>
                      <m:rPr>
                        <m:sty m:val="i"/>
                      </m:rPr>
                      <m:t xml:space="preserve"> </m:t>
                    </m:r>
                    <m:r>
                      <m:rPr>
                        <m:sty m:val="p"/>
                      </m:rPr>
                      <m:t>↦</m:t>
                    </m:r>
                    <m:sSub>
                      <m:sSubPr/>
                      <m:e>
                        <m:r>
                          <m:rPr>
                            <m:sty m:val="i"/>
                          </m:rPr>
                          <m:t>x</m:t>
                        </m:r>
                      </m:e>
                      <m:sub>
                        <m:r>
                          <m:rPr>
                            <m:sty m:val="p"/>
                          </m:rPr>
                          <m:t>∗</m:t>
                        </m:r>
                      </m:sub>
                    </m:sSub>
                    <m:r>
                      <m:rPr>
                        <m:sty m:val="p"/>
                      </m:rPr>
                      <m:t>(</m:t>
                    </m:r>
                    <m:r>
                      <m:rPr>
                        <m:sty m:val="i"/>
                      </m:rPr>
                      <m:t>β</m:t>
                    </m:r>
                    <m:r>
                      <m:rPr>
                        <m:sty m:val="p"/>
                      </m:rPr>
                      <m:t>,</m:t>
                    </m:r>
                    <m:r>
                      <m:rPr>
                        <m:sty m:val="i"/>
                      </m:rPr>
                      <m:t>h</m:t>
                    </m:r>
                    <m:r>
                      <m:rPr>
                        <m:sty m:val="p"/>
                      </m:rPr>
                      <m:t>)</m:t>
                    </m:r>
                  </m:e>
                </m:mr>
              </m:m>
            </m:e>
          </m:d>
        </m:oMath>
      </m:oMathPara>
    </w:p>
    <w:p>
      <w:pPr>
        <w:spacing w:after="220" w:lineRule="auto"/>
      </w:pPr>
      <w:r>
        <w:rPr/>
        <w:t xml:space="preserve">est continue.</w:t>
      </w:r>
      <w:r>
        <w:rPr/>
        <w:br w:type="textWrapping"/>
      </w:r>
      <w:r>
        <w:rPr/>
        <w:t xml:space="preserve">27. Montrer que pour tous </w:t>
      </w:r>
      <m:oMath>
        <m:r>
          <m:rPr>
            <m:sty m:val="i"/>
          </m:rPr>
          <m:t>β</m:t>
        </m:r>
        <m:r>
          <m:rPr>
            <m:sty m:val="p"/>
          </m:rPr>
          <m:t>⩾</m:t>
        </m:r>
        <m:r>
          <m:rPr>
            <m:sty m:val="p"/>
          </m:rPr>
          <m:t>0</m:t>
        </m:r>
      </m:oMath>
      <w:r>
        <w:rPr/>
        <w:t xml:space="preserve">, et </w:t>
      </w:r>
      <m:oMath>
        <m:r>
          <m:rPr>
            <m:sty m:val="i"/>
          </m:rPr>
          <m:t>h</m:t>
        </m:r>
        <m:r>
          <m:rPr>
            <m:sty m:val="p"/>
          </m:rPr>
          <m:t>,</m:t>
        </m:r>
        <m:sSup>
          <m:sSupPr/>
          <m:e>
            <m:r>
              <m:rPr>
                <m:sty m:val="i"/>
              </m:rPr>
              <m:t>h</m:t>
            </m:r>
          </m:e>
          <m:sup>
            <m:r>
              <m:rPr>
                <m:sty m:val="i"/>
              </m:rPr>
              <m:t>′</m:t>
            </m:r>
          </m:sup>
        </m:sSup>
        <m:r>
          <m:rPr>
            <m:sty m:val="p"/>
          </m:rPr>
          <m:t>⩾</m:t>
        </m:r>
        <m:r>
          <m:rPr>
            <m:sty m:val="p"/>
          </m:rPr>
          <m:t>0</m:t>
        </m:r>
      </m:oMath>
      <w:r>
        <w:rPr/>
        <w:t xml:space="preserve">, on a</w:t>
      </w:r>
    </w:p>
    <w:p>
      <w:pPr>
        <w:spacing w:after="220" w:lineRule="auto"/>
      </w:pPr>
      <m:oMathPara>
        <m:oMath>
          <m:d>
            <m:dPr>
              <m:begChr m:val="("/>
              <m:endChr m:val=")"/>
              <m:ctrlPr>
                <w:rPr>
                  <w:rFonts w:ascii="Cambria Math" w:hAnsi="Cambria Math"/>
                </w:rPr>
              </m:ctrlPr>
            </m:dPr>
            <m:e>
              <m:sSup>
                <m:sSupPr/>
                <m:e>
                  <m:r>
                    <m:rPr>
                      <m:sty m:val="i"/>
                    </m:rPr>
                    <m:t>h</m:t>
                  </m:r>
                </m:e>
                <m:sup>
                  <m:r>
                    <m:rPr>
                      <m:sty m:val="i"/>
                    </m:rPr>
                    <m:t>′</m:t>
                  </m:r>
                </m:sup>
              </m:sSup>
              <m:r>
                <m:rPr>
                  <m:sty m:val="p"/>
                </m:rPr>
                <m:t>−</m:t>
              </m:r>
              <m:r>
                <m:rPr>
                  <m:sty m:val="i"/>
                </m:rPr>
                <m:t>h</m:t>
              </m:r>
            </m:e>
          </m:d>
          <m:sSub>
            <m:sSubPr/>
            <m:e>
              <m:r>
                <m:rPr>
                  <m:sty m:val="i"/>
                </m:rPr>
                <m:t>x</m:t>
              </m:r>
            </m:e>
            <m:sub>
              <m:r>
                <m:rPr>
                  <m:sty m:val="p"/>
                </m:rPr>
                <m:t>∗</m:t>
              </m:r>
            </m:sub>
          </m:sSub>
          <m:r>
            <m:rPr>
              <m:sty m:val="p"/>
            </m:rPr>
            <m:t>(</m:t>
          </m:r>
          <m:r>
            <m:rPr>
              <m:sty m:val="i"/>
            </m:rPr>
            <m:t>β</m:t>
          </m:r>
          <m:r>
            <m:rPr>
              <m:sty m:val="p"/>
            </m:rPr>
            <m:t>,</m:t>
          </m:r>
          <m:r>
            <m:rPr>
              <m:sty m:val="i"/>
            </m:rPr>
            <m:t>h</m:t>
          </m:r>
          <m:r>
            <m:rPr>
              <m:sty m:val="p"/>
            </m:rPr>
            <m:t>)</m:t>
          </m:r>
          <m:r>
            <m:rPr>
              <m:sty m:val="p"/>
            </m:rPr>
            <m:t>⩽</m:t>
          </m:r>
          <m:r>
            <m:rPr>
              <m:sty m:val="i"/>
            </m:rPr>
            <m:t>g</m:t>
          </m:r>
          <m:d>
            <m:dPr>
              <m:begChr m:val="("/>
              <m:endChr m:val=")"/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i"/>
                </m:rPr>
                <m:t>β</m:t>
              </m:r>
              <m:r>
                <m:rPr>
                  <m:sty m:val="p"/>
                </m:rPr>
                <m:t>,</m:t>
              </m:r>
              <m:sSup>
                <m:sSupPr/>
                <m:e>
                  <m:r>
                    <m:rPr>
                      <m:sty m:val="i"/>
                    </m:rPr>
                    <m:t>h</m:t>
                  </m:r>
                </m:e>
                <m:sup>
                  <m:r>
                    <m:rPr>
                      <m:sty m:val="i"/>
                    </m:rPr>
                    <m:t>′</m:t>
                  </m:r>
                </m:sup>
              </m:sSup>
            </m:e>
          </m:d>
          <m:r>
            <m:rPr>
              <m:sty m:val="p"/>
            </m:rPr>
            <m:t>−</m:t>
          </m:r>
          <m:r>
            <m:rPr>
              <m:sty m:val="i"/>
            </m:rPr>
            <m:t>g</m:t>
          </m:r>
          <m:r>
            <m:rPr>
              <m:sty m:val="p"/>
            </m:rPr>
            <m:t>(</m:t>
          </m:r>
          <m:r>
            <m:rPr>
              <m:sty m:val="i"/>
            </m:rPr>
            <m:t>β</m:t>
          </m:r>
          <m:r>
            <m:rPr>
              <m:sty m:val="p"/>
            </m:rPr>
            <m:t>,</m:t>
          </m:r>
          <m:r>
            <m:rPr>
              <m:sty m:val="i"/>
            </m:rPr>
            <m:t>h</m:t>
          </m:r>
          <m:r>
            <m:rPr>
              <m:sty m:val="p"/>
            </m:rPr>
            <m:t>)</m:t>
          </m:r>
          <m:r>
            <m:rPr>
              <m:sty m:val="p"/>
            </m:rPr>
            <m:t>⩽</m:t>
          </m:r>
          <m:d>
            <m:dPr>
              <m:begChr m:val="("/>
              <m:endChr m:val=")"/>
              <m:ctrlPr>
                <w:rPr>
                  <w:rFonts w:ascii="Cambria Math" w:hAnsi="Cambria Math"/>
                </w:rPr>
              </m:ctrlPr>
            </m:dPr>
            <m:e>
              <m:sSup>
                <m:sSupPr/>
                <m:e>
                  <m:r>
                    <m:rPr>
                      <m:sty m:val="i"/>
                    </m:rPr>
                    <m:t>h</m:t>
                  </m:r>
                </m:e>
                <m:sup>
                  <m:r>
                    <m:rPr>
                      <m:sty m:val="i"/>
                    </m:rPr>
                    <m:t>′</m:t>
                  </m:r>
                </m:sup>
              </m:sSup>
              <m:r>
                <m:rPr>
                  <m:sty m:val="p"/>
                </m:rPr>
                <m:t>−</m:t>
              </m:r>
              <m:r>
                <m:rPr>
                  <m:sty m:val="i"/>
                </m:rPr>
                <m:t>h</m:t>
              </m:r>
            </m:e>
          </m:d>
          <m:sSub>
            <m:sSubPr/>
            <m:e>
              <m:r>
                <m:rPr>
                  <m:sty m:val="i"/>
                </m:rPr>
                <m:t>x</m:t>
              </m:r>
            </m:e>
            <m:sub>
              <m:r>
                <m:rPr>
                  <m:sty m:val="p"/>
                </m:rPr>
                <m:t>∗</m:t>
              </m:r>
            </m:sub>
          </m:sSub>
          <m:d>
            <m:dPr>
              <m:begChr m:val="("/>
              <m:endChr m:val=")"/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i"/>
                </m:rPr>
                <m:t>β</m:t>
              </m:r>
              <m:r>
                <m:rPr>
                  <m:sty m:val="p"/>
                </m:rPr>
                <m:t>,</m:t>
              </m:r>
              <m:sSup>
                <m:sSupPr/>
                <m:e>
                  <m:r>
                    <m:rPr>
                      <m:sty m:val="i"/>
                    </m:rPr>
                    <m:t>h</m:t>
                  </m:r>
                </m:e>
                <m:sup>
                  <m:r>
                    <m:rPr>
                      <m:sty m:val="i"/>
                    </m:rPr>
                    <m:t>′</m:t>
                  </m:r>
                </m:sup>
              </m:sSup>
            </m:e>
          </m:d>
          <m:r>
            <m:rPr>
              <m:sty m:val="p"/>
            </m:rPr>
            <m:t>.</m:t>
          </m:r>
        </m:oMath>
      </m:oMathPara>
    </w:p>
    <w:p>
      <w:pPr>
        <w:numPr>
          <w:ilvl w:val="0"/>
          <w:numId w:val="13"/>
        </w:numPr>
        <w:spacing w:lineRule="auto"/>
      </w:pPr>
      <w:r>
        <w:rPr>
          <w:rFonts w:eastAsia="Georgia" w:cs="Georgia" w:ascii="Georgia" w:hAnsi="Georgia"/>
        </w:rPr>
        <w:t xml:space="preserve">En déduire que pour tous </w:t>
      </w:r>
      <m:oMath>
        <m:r>
          <m:rPr>
            <m:sty m:val="i"/>
          </m:rPr>
          <m:t>β</m:t>
        </m:r>
        <m:r>
          <m:rPr>
            <m:sty m:val="p"/>
          </m:rPr>
          <m:t>⩾</m:t>
        </m:r>
        <m:r>
          <m:rPr>
            <m:sty m:val="p"/>
          </m:rPr>
          <m:t>0</m:t>
        </m:r>
      </m:oMath>
      <w:r>
        <w:rPr/>
        <w:t xml:space="preserve"> et </w:t>
      </w:r>
      <m:oMath>
        <m:r>
          <m:rPr>
            <m:sty m:val="i"/>
          </m:rPr>
          <m:t>h</m:t>
        </m:r>
        <m:r>
          <m:rPr>
            <m:sty m:val="p"/>
          </m:rPr>
          <m:t>&gt;</m:t>
        </m:r>
        <m:r>
          <m:rPr>
            <m:sty m:val="p"/>
          </m:rPr>
          <m:t>0</m:t>
        </m:r>
      </m:oMath>
      <w:r>
        <w:rPr/>
        <w:t xml:space="preserve">, la fonction </w:t>
      </w:r>
      <m:oMath>
        <m:sSup>
          <m:sSupPr/>
          <m:e>
            <m:r>
              <m:rPr>
                <m:sty m:val="i"/>
              </m:rPr>
              <m:t>h</m:t>
            </m:r>
          </m:e>
          <m:sup>
            <m:r>
              <m:rPr>
                <m:sty m:val="i"/>
              </m:rPr>
              <m:t>′</m:t>
            </m:r>
          </m:sup>
        </m:sSup>
        <m:r>
          <m:rPr>
            <m:sty m:val="p"/>
          </m:rPr>
          <m:t>↦</m:t>
        </m:r>
        <m:r>
          <m:rPr>
            <m:sty m:val="i"/>
          </m:rPr>
          <m:t>g</m:t>
        </m:r>
        <m:d>
          <m:dPr>
            <m:begChr m:val="("/>
            <m:endChr m:val=")"/>
            <m:ctrlPr>
              <w:rPr>
                <w:rFonts w:ascii="Cambria Math" w:hAnsi="Cambria Math"/>
              </w:rPr>
            </m:ctrlPr>
          </m:dPr>
          <m:e>
            <m:r>
              <m:rPr>
                <m:sty m:val="i"/>
              </m:rPr>
              <m:t>β</m:t>
            </m:r>
            <m:r>
              <m:rPr>
                <m:sty m:val="p"/>
              </m:rPr>
              <m:t>,</m:t>
            </m:r>
            <m:sSup>
              <m:sSupPr/>
              <m:e>
                <m:r>
                  <m:rPr>
                    <m:sty m:val="i"/>
                  </m:rPr>
                  <m:t>h</m:t>
                </m:r>
              </m:e>
              <m:sup>
                <m:r>
                  <m:rPr>
                    <m:sty m:val="i"/>
                  </m:rPr>
                  <m:t>′</m:t>
                </m:r>
              </m:sup>
            </m:sSup>
          </m:e>
        </m:d>
      </m:oMath>
      <w:r>
        <w:rPr>
          <w:rFonts w:eastAsia="Georgia" w:cs="Georgia" w:ascii="Georgia" w:hAnsi="Georgia"/>
        </w:rPr>
        <w:t xml:space="preserve"> est dérivable en </w:t>
      </w:r>
      <m:oMath>
        <m:r>
          <m:rPr>
            <m:sty m:val="i"/>
          </m:rPr>
          <m:t>h</m:t>
        </m:r>
      </m:oMath>
      <w:r>
        <w:rPr/>
        <w:t xml:space="preserve">, et que</w:t>
      </w:r>
    </w:p>
    <w:p>
      <w:pPr>
        <w:spacing w:after="220" w:lineRule="auto"/>
      </w:pPr>
      <m:oMathPara>
        <m:oMath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i"/>
                </m:rPr>
                <m:t>∂</m:t>
              </m:r>
              <m:r>
                <m:rPr>
                  <m:sty m:val="i"/>
                </m:rPr>
                <m:t>g</m:t>
              </m:r>
            </m:num>
            <m:den>
              <m:r>
                <m:rPr>
                  <m:sty m:val="i"/>
                </m:rPr>
                <m:t>∂</m:t>
              </m:r>
              <m:r>
                <m:rPr>
                  <m:sty m:val="i"/>
                </m:rPr>
                <m:t>h</m:t>
              </m:r>
            </m:den>
          </m:f>
          <m:r>
            <m:rPr>
              <m:sty m:val="p"/>
            </m:rPr>
            <m:t>(</m:t>
          </m:r>
          <m:r>
            <m:rPr>
              <m:sty m:val="i"/>
            </m:rPr>
            <m:t>β</m:t>
          </m:r>
          <m:r>
            <m:rPr>
              <m:sty m:val="p"/>
            </m:rPr>
            <m:t>,</m:t>
          </m:r>
          <m:r>
            <m:rPr>
              <m:sty m:val="i"/>
            </m:rPr>
            <m:t>h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sSub>
            <m:sSubPr/>
            <m:e>
              <m:r>
                <m:rPr>
                  <m:sty m:val="i"/>
                </m:rPr>
                <m:t>x</m:t>
              </m:r>
            </m:e>
            <m:sub>
              <m:r>
                <m:rPr>
                  <m:sty m:val="p"/>
                </m:rPr>
                <m:t>∗</m:t>
              </m:r>
            </m:sub>
          </m:sSub>
          <m:r>
            <m:rPr>
              <m:sty m:val="p"/>
            </m:rPr>
            <m:t>(</m:t>
          </m:r>
          <m:r>
            <m:rPr>
              <m:sty m:val="i"/>
            </m:rPr>
            <m:t>β</m:t>
          </m:r>
          <m:r>
            <m:rPr>
              <m:sty m:val="p"/>
            </m:rPr>
            <m:t>,</m:t>
          </m:r>
          <m:r>
            <m:rPr>
              <m:sty m:val="i"/>
            </m:rPr>
            <m:t>h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p>
      <w:pPr>
        <w:numPr>
          <w:ilvl w:val="0"/>
          <w:numId w:val="14"/>
        </w:numPr>
        <w:spacing w:lineRule="auto"/>
      </w:pPr>
      <w:r>
        <w:rPr>
          <w:rFonts w:eastAsia="Georgia" w:cs="Georgia" w:ascii="Georgia" w:hAnsi="Georgia"/>
        </w:rPr>
        <w:t xml:space="preserve">Déterminer quelles sont les valeurs de </w:t>
      </w:r>
      <m:oMath>
        <m:r>
          <m:rPr>
            <m:sty m:val="i"/>
          </m:rPr>
          <m:t>β</m:t>
        </m:r>
        <m:r>
          <m:rPr>
            <m:sty m:val="p"/>
          </m:rPr>
          <m:t>⩾</m:t>
        </m:r>
        <m:r>
          <m:rPr>
            <m:sty m:val="p"/>
          </m:rPr>
          <m:t>0</m:t>
        </m:r>
      </m:oMath>
      <w:r>
        <w:rPr/>
        <w:t xml:space="preserve"> pour lesquelles la fonction </w:t>
      </w:r>
      <m:oMath>
        <m:r>
          <m:rPr>
            <m:sty m:val="i"/>
          </m:rPr>
          <m:t>h</m:t>
        </m:r>
        <m:r>
          <m:rPr>
            <m:sty m:val="p"/>
          </m:rPr>
          <m:t>↦</m:t>
        </m:r>
        <m:r>
          <m:rPr>
            <m:sty m:val="i"/>
          </m:rPr>
          <m:t>g</m:t>
        </m:r>
        <m:r>
          <m:rPr>
            <m:sty m:val="p"/>
          </m:rPr>
          <m:t>(</m:t>
        </m:r>
        <m:r>
          <m:rPr>
            <m:sty m:val="i"/>
          </m:rPr>
          <m:t>β</m:t>
        </m:r>
        <m:r>
          <m:rPr>
            <m:sty m:val="p"/>
          </m:rPr>
          <m:t>,</m:t>
        </m:r>
        <m:r>
          <m:rPr>
            <m:sty m:val="i"/>
          </m:rPr>
          <m:t>h</m:t>
        </m:r>
        <m:r>
          <m:rPr>
            <m:sty m:val="p"/>
          </m:rPr>
          <m:t>)</m:t>
        </m:r>
      </m:oMath>
      <w:r>
        <w:rPr>
          <w:rFonts w:eastAsia="Georgia" w:cs="Georgia" w:ascii="Georgia" w:hAnsi="Georgia"/>
        </w:rPr>
        <w:t xml:space="preserve"> est dérivable sur </w:t>
      </w:r>
      <m:oMath>
        <m:r>
          <m:rPr>
            <m:scr m:val="double-struck"/>
          </m:rPr>
          <m:t>R</m:t>
        </m:r>
      </m:oMath>
      <w:r>
        <w:rPr/>
        <w:t xml:space="preserve">.</w:t>
      </w:r>
    </w:p>
    <w:p>
      <w:pPr>
        <w:numPr>
          <w:ilvl w:val="0"/>
          <w:numId w:val="14"/>
        </w:numPr>
        <w:spacing w:lineRule="auto"/>
      </w:pPr>
      <w:r>
        <w:rPr/>
        <w:t xml:space="preserve">Pour tous </w:t>
      </w:r>
      <m:oMath>
        <m:r>
          <m:rPr>
            <m:sty m:val="i"/>
          </m:rPr>
          <m:t>β</m:t>
        </m:r>
        <m:r>
          <m:rPr>
            <m:sty m:val="p"/>
          </m:rPr>
          <m:t>⩾</m:t>
        </m:r>
        <m:r>
          <m:rPr>
            <m:sty m:val="p"/>
          </m:rPr>
          <m:t>0</m:t>
        </m:r>
      </m:oMath>
      <w:r>
        <w:rPr/>
        <w:t xml:space="preserve"> et </w:t>
      </w:r>
      <m:oMath>
        <m:r>
          <m:rPr>
            <m:sty m:val="i"/>
          </m:rPr>
          <m:t>h</m:t>
        </m:r>
        <m:r>
          <m:rPr>
            <m:sty m:val="p"/>
          </m:rPr>
          <m:t>&gt;</m:t>
        </m:r>
        <m:r>
          <m:rPr>
            <m:sty m:val="p"/>
          </m:rPr>
          <m:t>0</m:t>
        </m:r>
      </m:oMath>
      <w:r>
        <w:rPr/>
        <w:t xml:space="preserve">, identifier la limite quand </w:t>
      </w:r>
      <m:oMath>
        <m:r>
          <m:rPr>
            <m:sty m:val="i"/>
          </m:rPr>
          <m:t>N</m:t>
        </m:r>
      </m:oMath>
      <w:r>
        <w:rPr/>
        <w:t xml:space="preserve"> tend vers l'infini de</w:t>
      </w:r>
    </w:p>
    <w:p>
      <w:pPr>
        <w:spacing w:after="220" w:lineRule="auto"/>
      </w:pPr>
      <m:oMathPara>
        <m:oMath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m:t>1</m:t>
              </m:r>
            </m:num>
            <m:den>
              <m:sSub>
                <m:sSubPr/>
                <m:e>
                  <m:r>
                    <m:rPr>
                      <m:sty m:val="i"/>
                    </m:rPr>
                    <m:t>Y</m:t>
                  </m:r>
                </m:e>
                <m:sub>
                  <m:r>
                    <m:rPr>
                      <m:sty m:val="i"/>
                    </m:rPr>
                    <m:t>N</m:t>
                  </m:r>
                </m:sub>
              </m:sSub>
              <m:r>
                <m:rPr>
                  <m:sty m:val="p"/>
                </m:rPr>
                <m:t>(</m:t>
              </m:r>
              <m:r>
                <m:rPr>
                  <m:sty m:val="i"/>
                </m:rPr>
                <m:t>β</m:t>
              </m:r>
              <m:r>
                <m:rPr>
                  <m:sty m:val="p"/>
                </m:rPr>
                <m:t>,</m:t>
              </m:r>
              <m:r>
                <m:rPr>
                  <m:sty m:val="i"/>
                </m:rPr>
                <m:t>h</m:t>
              </m:r>
              <m:r>
                <m:rPr>
                  <m:sty m:val="p"/>
                </m:rPr>
                <m:t>)</m:t>
              </m:r>
            </m:den>
          </m:f>
          <m:r>
            <m:rPr>
              <m:sty m:val="i"/>
            </m:rPr>
            <m:t>E</m:t>
          </m:r>
          <m:d>
            <m:dPr>
              <m:begChr m:val="["/>
              <m:endChr m:val="]"/>
              <m:ctrlPr>
                <w:rPr>
                  <w:rFonts w:ascii="Cambria Math" w:hAnsi="Cambria Math"/>
                </w:rPr>
              </m:ctrlPr>
            </m:dPr>
            <m:e>
              <m:d>
                <m:dPr>
                  <m:begChr m:val="("/>
                  <m:endChr m:val=")"/>
                  <m:ctrlPr>
                    <w:rPr>
                      <w:rFonts w:ascii="Cambria Math" w:hAnsi="Cambria Math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m:t>1</m:t>
                      </m:r>
                    </m:num>
                    <m:den>
                      <m:r>
                        <m:rPr>
                          <m:sty m:val="i"/>
                        </m:rPr>
                        <m:t>N</m:t>
                      </m:r>
                    </m:den>
                  </m:f>
                  <m:nary>
                    <m:naryPr>
                      <m:chr m:val="∑"/>
                      <m:limLoc m:val="undOvr"/>
                      <m:grow m:val="1"/>
                    </m:naryPr>
                    <m:sub>
                      <m:r>
                        <m:rPr>
                          <m:sty m:val="i"/>
                        </m:rP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rPr>
                          <m:sty m:val="p"/>
                        </m:rPr>
                        <m:t>1</m:t>
                      </m:r>
                    </m:sub>
                    <m:sup>
                      <m:r>
                        <m:rPr>
                          <m:sty m:val="i"/>
                        </m:rPr>
                        <m:t>N</m:t>
                      </m:r>
                    </m:sup>
                    <m:e>
                      <m:r>
                        <m:rPr>
                          <m:sty m:val="p"/>
                        </m:rPr>
                        <m:t xml:space="preserve"> </m:t>
                      </m:r>
                    </m:e>
                  </m:nary>
                  <m:r>
                    <m:rPr>
                      <m:sty m:val="p"/>
                    </m:rPr>
                    <m:t xml:space="preserve"> </m:t>
                  </m:r>
                  <m:sSub>
                    <m:sSubPr/>
                    <m:e>
                      <m:r>
                        <m:rPr>
                          <m:sty m:val="i"/>
                        </m:rPr>
                        <m:t>σ</m:t>
                      </m:r>
                    </m:e>
                    <m:sub>
                      <m:r>
                        <m:rPr>
                          <m:sty m:val="i"/>
                        </m:rPr>
                        <m:t>i</m:t>
                      </m:r>
                    </m:sub>
                  </m:sSub>
                </m:e>
              </m:d>
              <m:r>
                <m:rPr>
                  <m:sty m:val="p"/>
                </m:rPr>
                <m:t>exp</m:t>
              </m:r>
              <m:r>
                <m:rPr>
                  <m:sty m:val="p"/>
                </m:rPr>
                <m:t>⁡</m:t>
              </m:r>
              <m:d>
                <m:dPr>
                  <m:begChr m:val="("/>
                  <m:endChr m:val=")"/>
                  <m:ctrlPr>
                    <w:rPr>
                      <w:rFonts w:ascii="Cambria Math" w:hAnsi="Cambria Math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r>
                        <m:rPr>
                          <m:sty m:val="i"/>
                        </m:rPr>
                        <m:t>β</m:t>
                      </m:r>
                    </m:num>
                    <m:den>
                      <m:r>
                        <m:rPr>
                          <m:sty m:val="i"/>
                        </m:rPr>
                        <m:t>N</m:t>
                      </m:r>
                    </m:den>
                  </m:f>
                  <m:nary>
                    <m:naryPr>
                      <m:chr m:val="∑"/>
                      <m:limLoc m:val="undOvr"/>
                      <m:grow m:val="1"/>
                    </m:naryPr>
                    <m:sub>
                      <m:r>
                        <m:rPr>
                          <m:sty m:val="i"/>
                        </m:rP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rPr>
                          <m:sty m:val="p"/>
                        </m:rPr>
                        <m:t>1</m:t>
                      </m:r>
                    </m:sub>
                    <m:sup>
                      <m:r>
                        <m:rPr>
                          <m:sty m:val="i"/>
                        </m:rPr>
                        <m:t>N</m:t>
                      </m:r>
                    </m:sup>
                    <m:e>
                      <m:r>
                        <m:rPr>
                          <m:sty m:val="p"/>
                        </m:rPr>
                        <m:t xml:space="preserve"> </m:t>
                      </m:r>
                    </m:e>
                  </m:nary>
                  <m:r>
                    <m:rPr>
                      <m:sty m:val="p"/>
                    </m:rPr>
                    <m:t xml:space="preserve"> </m:t>
                  </m:r>
                  <m:nary>
                    <m:naryPr>
                      <m:chr m:val="∑"/>
                      <m:limLoc m:val="undOvr"/>
                      <m:grow m:val="1"/>
                    </m:naryPr>
                    <m:sub>
                      <m:r>
                        <m:rPr>
                          <m:sty m:val="i"/>
                        </m:rPr>
                        <m:t>j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rPr>
                          <m:sty m:val="p"/>
                        </m:rPr>
                        <m:t>1</m:t>
                      </m:r>
                    </m:sub>
                    <m:sup>
                      <m:r>
                        <m:rPr>
                          <m:sty m:val="i"/>
                        </m:rPr>
                        <m:t>N</m:t>
                      </m:r>
                    </m:sup>
                    <m:e>
                      <m:r>
                        <m:rPr>
                          <m:sty m:val="p"/>
                        </m:rPr>
                        <m:t xml:space="preserve"> </m:t>
                      </m:r>
                    </m:e>
                  </m:nary>
                  <m:r>
                    <m:rPr>
                      <m:sty m:val="p"/>
                    </m:rPr>
                    <m:t xml:space="preserve"> </m:t>
                  </m:r>
                  <m:sSub>
                    <m:sSubPr/>
                    <m:e>
                      <m:r>
                        <m:rPr>
                          <m:sty m:val="i"/>
                        </m:rPr>
                        <m:t>σ</m:t>
                      </m:r>
                    </m:e>
                    <m:sub>
                      <m:r>
                        <m:rPr>
                          <m:sty m:val="i"/>
                        </m:rPr>
                        <m:t>i</m:t>
                      </m:r>
                    </m:sub>
                  </m:sSub>
                  <m:sSub>
                    <m:sSubPr/>
                    <m:e>
                      <m:r>
                        <m:rPr>
                          <m:sty m:val="i"/>
                        </m:rPr>
                        <m:t>σ</m:t>
                      </m:r>
                    </m:e>
                    <m:sub>
                      <m:r>
                        <m:rPr>
                          <m:sty m:val="i"/>
                        </m:rPr>
                        <m:t>j</m:t>
                      </m:r>
                    </m:sub>
                  </m:sSub>
                  <m:r>
                    <m:rPr>
                      <m:sty m:val="p"/>
                    </m:rPr>
                    <m:t>+</m:t>
                  </m:r>
                  <m:r>
                    <m:rPr>
                      <m:sty m:val="i"/>
                    </m:rPr>
                    <m:t>h</m:t>
                  </m:r>
                  <m:nary>
                    <m:naryPr>
                      <m:chr m:val="∑"/>
                      <m:limLoc m:val="undOvr"/>
                      <m:grow m:val="1"/>
                    </m:naryPr>
                    <m:sub>
                      <m:r>
                        <m:rPr>
                          <m:sty m:val="i"/>
                        </m:rP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rPr>
                          <m:sty m:val="p"/>
                        </m:rPr>
                        <m:t>1</m:t>
                      </m:r>
                    </m:sub>
                    <m:sup>
                      <m:r>
                        <m:rPr>
                          <m:sty m:val="i"/>
                        </m:rPr>
                        <m:t>N</m:t>
                      </m:r>
                    </m:sup>
                    <m:e>
                      <m:r>
                        <m:rPr>
                          <m:sty m:val="p"/>
                        </m:rPr>
                        <m:t xml:space="preserve"> </m:t>
                      </m:r>
                    </m:e>
                  </m:nary>
                  <m:r>
                    <m:rPr>
                      <m:sty m:val="p"/>
                    </m:rPr>
                    <m:t xml:space="preserve"> </m:t>
                  </m:r>
                  <m:sSub>
                    <m:sSubPr/>
                    <m:e>
                      <m:r>
                        <m:rPr>
                          <m:sty m:val="i"/>
                        </m:rPr>
                        <m:t>σ</m:t>
                      </m:r>
                    </m:e>
                    <m:sub>
                      <m:r>
                        <m:rPr>
                          <m:sty m:val="i"/>
                        </m:rPr>
                        <m:t>i</m:t>
                      </m:r>
                    </m:sub>
                  </m:sSub>
                </m:e>
              </m:d>
            </m:e>
          </m:d>
          <m:r>
            <m:rPr>
              <m:sty m:val="p"/>
            </m:rPr>
            <m:t>.</m:t>
          </m:r>
        </m:oMath>
      </m:oMathPara>
    </w:p>
    <w:p>
      <w:pPr>
        <w:spacing w:after="220" w:lineRule="auto"/>
      </w:pPr>
      <w:r>
        <w:rPr>
          <w:rFonts w:eastAsia="Georgia" w:cs="Georgia" w:ascii="Georgia" w:hAnsi="Georgia"/>
        </w:rPr>
        <w:t xml:space="preserve">(On pourra penser à utiliser les résultats de questions précédentes, y compris de la première partie.)</w:t>
      </w:r>
      <w:r>
        <w:rPr/>
        <w:br w:type="textWrapping"/>
      </w:r>
      <w:r>
        <w:rPr/>
        <w:t xml:space="preserve">31. Pour tous </w:t>
      </w:r>
      <m:oMath>
        <m:r>
          <m:rPr>
            <m:sty m:val="i"/>
          </m:rPr>
          <m:t>β</m:t>
        </m:r>
        <m:r>
          <m:rPr>
            <m:sty m:val="p"/>
          </m:rPr>
          <m:t>⩾</m:t>
        </m:r>
        <m:r>
          <m:rPr>
            <m:sty m:val="p"/>
          </m:rPr>
          <m:t>0</m:t>
        </m:r>
      </m:oMath>
      <w:r>
        <w:rPr/>
        <w:t xml:space="preserve"> et </w:t>
      </w:r>
      <m:oMath>
        <m:r>
          <m:rPr>
            <m:sty m:val="i"/>
          </m:rPr>
          <m:t>h</m:t>
        </m:r>
        <m:r>
          <m:rPr>
            <m:sty m:val="p"/>
          </m:rPr>
          <m:t>&gt;</m:t>
        </m:r>
        <m:r>
          <m:rPr>
            <m:sty m:val="p"/>
          </m:rPr>
          <m:t>0</m:t>
        </m:r>
      </m:oMath>
      <w:r>
        <w:rPr/>
        <w:t xml:space="preserve">, montrer que </w:t>
      </w:r>
      <m:oMath>
        <m:sSub>
          <m:sSubPr/>
          <m:e>
            <m:r>
              <m:rPr>
                <m:sty m:val="i"/>
              </m:rPr>
              <m:t>x</m:t>
            </m:r>
          </m:e>
          <m:sub>
            <m:r>
              <m:rPr>
                <m:sty m:val="p"/>
              </m:rPr>
              <m:t>∗</m:t>
            </m:r>
          </m:sub>
        </m:sSub>
        <m:r>
          <m:rPr>
            <m:sty m:val="p"/>
          </m:rPr>
          <m:t>(</m:t>
        </m:r>
        <m:r>
          <m:rPr>
            <m:sty m:val="i"/>
          </m:rPr>
          <m:t>β</m:t>
        </m:r>
        <m:r>
          <m:rPr>
            <m:sty m:val="p"/>
          </m:rPr>
          <m:t>,</m:t>
        </m:r>
        <m:r>
          <m:rPr>
            <m:sty m:val="i"/>
          </m:rPr>
          <m:t>h</m:t>
        </m:r>
        <m:r>
          <m:rPr>
            <m:sty m:val="p"/>
          </m:rPr>
          <m:t>)</m:t>
        </m:r>
      </m:oMath>
      <w:r>
        <w:rPr>
          <w:rFonts w:eastAsia="Georgia" w:cs="Georgia" w:ascii="Georgia" w:hAnsi="Georgia"/>
        </w:rPr>
        <w:t xml:space="preserve"> satisfait l'équation</w:t>
      </w:r>
    </w:p>
    <w:p>
      <w:pPr>
        <w:spacing w:after="220" w:lineRule="auto"/>
      </w:pPr>
      <m:oMathPara>
        <m:oMath>
          <m:sSub>
            <m:sSubPr/>
            <m:e>
              <m:r>
                <m:rPr>
                  <m:sty m:val="i"/>
                </m:rPr>
                <m:t>x</m:t>
              </m:r>
            </m:e>
            <m:sub>
              <m:r>
                <m:rPr>
                  <m:sty m:val="p"/>
                </m:rPr>
                <m:t>∗</m:t>
              </m:r>
            </m:sub>
          </m:sSub>
          <m:r>
            <m:rPr>
              <m:sty m:val="p"/>
            </m:rPr>
            <m:t>(</m:t>
          </m:r>
          <m:r>
            <m:rPr>
              <m:sty m:val="i"/>
            </m:rPr>
            <m:t>β</m:t>
          </m:r>
          <m:r>
            <m:rPr>
              <m:sty m:val="p"/>
            </m:rPr>
            <m:t>,</m:t>
          </m:r>
          <m:r>
            <m:rPr>
              <m:sty m:val="i"/>
            </m:rPr>
            <m:t>h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p"/>
            </m:rPr>
            <m:t>th</m:t>
          </m:r>
          <m:d>
            <m:dPr>
              <m:begChr m:val="("/>
              <m:endChr m:val=")"/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i"/>
                </m:rPr>
                <m:t>h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2</m:t>
              </m:r>
              <m:r>
                <m:rPr>
                  <m:sty m:val="i"/>
                </m:rPr>
                <m:t>β</m:t>
              </m:r>
              <m:sSub>
                <m:sSubPr/>
                <m:e>
                  <m:r>
                    <m:rPr>
                      <m:sty m:val="i"/>
                    </m:rPr>
                    <m:t>x</m:t>
                  </m:r>
                </m:e>
                <m:sub>
                  <m:r>
                    <m:rPr>
                      <m:sty m:val="p"/>
                    </m:rPr>
                    <m:t>∗</m:t>
                  </m:r>
                </m:sub>
              </m:sSub>
              <m:r>
                <m:rPr>
                  <m:sty m:val="p"/>
                </m:rPr>
                <m:t>(</m:t>
              </m:r>
              <m:r>
                <m:rPr>
                  <m:sty m:val="i"/>
                </m:rPr>
                <m:t>β</m:t>
              </m:r>
              <m:r>
                <m:rPr>
                  <m:sty m:val="p"/>
                </m:rPr>
                <m:t>,</m:t>
              </m:r>
              <m:r>
                <m:rPr>
                  <m:sty m:val="i"/>
                </m:rPr>
                <m:t>h</m:t>
              </m:r>
              <m:r>
                <m:rPr>
                  <m:sty m:val="p"/>
                </m:rPr>
                <m:t>)</m:t>
              </m:r>
            </m:e>
          </m:d>
          <m:r>
            <m:rPr>
              <m:sty m:val="p"/>
            </m:rPr>
            <m:t>.</m:t>
          </m:r>
        </m:oMath>
      </m:oMathPara>
    </w:p>
    <w:p>
      <w:pPr>
        <w:numPr>
          <w:ilvl w:val="0"/>
          <w:numId w:val="16"/>
        </w:numPr>
        <w:spacing w:lineRule="auto"/>
      </w:pPr>
      <w:r>
        <w:rPr/>
        <w:t xml:space="preserve">Montrer que</w:t>
      </w:r>
      <w:r>
        <w:rPr/>
        <w:br w:type="textWrapping"/>
      </w:r>
      <m:oMathPara>
        <m:oMath>
          <m:limLow>
            <m:limLowPr/>
            <m:e>
              <m:r>
                <m:rPr>
                  <m:sty m:val="p"/>
                </m:rPr>
                <m:t>lim</m:t>
              </m:r>
            </m:e>
            <m:lim>
              <m:m>
                <m:mPr>
                  <m:plcHide m:val="1"/>
                  <m:cGpRule m:val="4"/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r>
                      <m:rPr>
                        <m:sty m:val="i"/>
                      </m:rPr>
                      <m:t>h</m:t>
                    </m:r>
                    <m:r>
                      <m:rPr>
                        <m:sty m:val="p"/>
                      </m:rPr>
                      <m:t>→</m:t>
                    </m:r>
                    <m:r>
                      <m:rPr>
                        <m:sty m:val="p"/>
                      </m:rPr>
                      <m:t>0</m:t>
                    </m:r>
                  </m:e>
                </m:mr>
                <m:mr>
                  <m:e>
                    <m:r>
                      <m:rPr>
                        <m:sty m:val="i"/>
                      </m:rPr>
                      <m:t>h</m:t>
                    </m:r>
                    <m:r>
                      <m:rPr>
                        <m:sty m:val="p"/>
                      </m:rPr>
                      <m:t>&gt;</m:t>
                    </m:r>
                    <m:r>
                      <m:rPr>
                        <m:sty m:val="p"/>
                      </m:rPr>
                      <m:t>0</m:t>
                    </m:r>
                  </m:e>
                </m:mr>
              </m:m>
            </m:lim>
          </m:limLow>
          <m:r>
            <m:rPr>
              <m:sty m:val="p"/>
            </m:rPr>
            <m:t xml:space="preserve"> 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sSub>
                <m:sSubPr/>
                <m:e>
                  <m:r>
                    <m:rPr>
                      <m:sty m:val="i"/>
                    </m:rPr>
                    <m:t>x</m:t>
                  </m:r>
                </m:e>
                <m:sub>
                  <m:r>
                    <m:rPr>
                      <m:sty m:val="p"/>
                    </m:rPr>
                    <m:t>∗</m:t>
                  </m:r>
                </m:sub>
              </m:sSub>
              <m:d>
                <m:dPr>
                  <m:begChr m:val="("/>
                  <m:endChr m:val=")"/>
                  <m:ctrlPr>
                    <w:rPr>
                      <w:rFonts w:ascii="Cambria Math" w:hAnsi="Cambria Math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m:t>1</m:t>
                      </m:r>
                    </m:num>
                    <m:den>
                      <m:r>
                        <m:rPr>
                          <m:sty m:val="p"/>
                        </m:rPr>
                        <m:t>2</m:t>
                      </m:r>
                    </m:den>
                  </m:f>
                  <m:r>
                    <m:rPr>
                      <m:sty m:val="p"/>
                    </m:rPr>
                    <m:t>,</m:t>
                  </m:r>
                  <m:r>
                    <m:rPr>
                      <m:sty m:val="i"/>
                    </m:rPr>
                    <m:t>h</m:t>
                  </m:r>
                </m:e>
              </m:d>
            </m:num>
            <m:den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3</m:t>
              </m:r>
              <m:r>
                <m:rPr>
                  <m:sty m:val="i"/>
                </m:rPr>
                <m:t>h</m:t>
              </m:r>
              <m:sSup>
                <m:sSupPr/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rPr>
                      <m:sty m:val="p"/>
                    </m:rPr>
                    <m:t>1</m:t>
                  </m:r>
                  <m:r>
                    <m:rPr>
                      <m:sty m:val="p"/>
                    </m:rPr>
                    <m:t>/</m:t>
                  </m:r>
                  <m:r>
                    <m:rPr>
                      <m:sty m:val="p"/>
                    </m:rPr>
                    <m:t>3</m:t>
                  </m:r>
                </m:sup>
              </m:sSup>
            </m:den>
          </m:f>
          <m:r>
            <m:rPr>
              <m:sty m:val="p"/>
            </m:rPr>
            <m:t>=</m:t>
          </m:r>
          <m:r>
            <m:rPr>
              <m:sty m:val="p"/>
            </m:rPr>
            <m:t>1</m:t>
          </m:r>
        </m:oMath>
      </m:oMathPara>
    </w:p>
    <w:p>
      <w:pPr>
        <w:spacing w:after="220" w:lineRule="auto"/>
      </w:pPr>
      <w:r>
        <w:rPr>
          <w:rFonts w:eastAsia="Georgia" w:cs="Georgia" w:ascii="Georgia" w:hAnsi="Georgia"/>
        </w:rPr>
        <w:t xml:space="preserve">La quantité </w:t>
      </w:r>
      <m:oMath>
        <m:sSub>
          <m:sSubPr/>
          <m:e>
            <m:r>
              <m:rPr>
                <m:sty m:val="i"/>
              </m:rPr>
              <m:t>x</m:t>
            </m:r>
          </m:e>
          <m:sub>
            <m:r>
              <m:rPr>
                <m:sty m:val="p"/>
              </m:rPr>
              <m:t>∗</m:t>
            </m:r>
          </m:sub>
        </m:sSub>
        <m:r>
          <m:rPr>
            <m:sty m:val="p"/>
          </m:rPr>
          <m:t>(</m:t>
        </m:r>
        <m:r>
          <m:rPr>
            <m:sty m:val="i"/>
          </m:rPr>
          <m:t>β</m:t>
        </m:r>
        <m:r>
          <m:rPr>
            <m:sty m:val="p"/>
          </m:rPr>
          <m:t>,</m:t>
        </m:r>
        <m:r>
          <m:rPr>
            <m:sty m:val="i"/>
          </m:rPr>
          <m:t>h</m:t>
        </m:r>
        <m:r>
          <m:rPr>
            <m:sty m:val="p"/>
          </m:rPr>
          <m:t>)</m:t>
        </m:r>
      </m:oMath>
      <w:r>
        <w:rPr>
          <w:rFonts w:eastAsia="Georgia" w:cs="Georgia" w:ascii="Georgia" w:hAnsi="Georgia"/>
        </w:rPr>
        <w:t xml:space="preserve"> peut-être interprétée comme la magnétisation d'un matériau à température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m:t>1</m:t>
            </m:r>
          </m:num>
          <m:den>
            <m:r>
              <m:rPr>
                <m:sty m:val="i"/>
              </m:rPr>
              <m:t>β</m:t>
            </m:r>
          </m:den>
        </m:f>
      </m:oMath>
      <w:r>
        <w:rPr>
          <w:rFonts w:eastAsia="Georgia" w:cs="Georgia" w:ascii="Georgia" w:hAnsi="Georgia"/>
        </w:rPr>
        <w:t xml:space="preserve"> soumis à un champ magnétique </w:t>
      </w:r>
      <m:oMath>
        <m:r>
          <m:rPr>
            <m:sty m:val="i"/>
          </m:rPr>
          <m:t>h</m:t>
        </m:r>
      </m:oMath>
      <w:r>
        <w:rPr/>
        <w:t xml:space="preserve">. En particulier, le changement de comportement en </w:t>
      </w:r>
      <m:oMath>
        <m:r>
          <m:rPr>
            <m:sty m:val="i"/>
          </m:rPr>
          <m:t>β</m:t>
        </m:r>
        <m:r>
          <m:rPr>
            <m:sty m:val="p"/>
          </m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m:t>1</m:t>
            </m:r>
          </m:num>
          <m:den>
            <m:r>
              <m:rPr>
                <m:sty m:val="p"/>
              </m:rPr>
              <m:t>2</m:t>
            </m:r>
          </m:den>
        </m:f>
      </m:oMath>
      <w:r>
        <w:rPr>
          <w:rFonts w:eastAsia="Georgia" w:cs="Georgia" w:ascii="Georgia" w:hAnsi="Georgia"/>
        </w:rPr>
        <w:t xml:space="preserve"> met en évidence une transition de phase : une magnétisation spontanée apparaît à basse température, mais disparaît soudainement quand la température dépasse un certain seuil.</w:t>
      </w:r>
    </w:p>
    <w:sectPr>
      <w:footerReference w:type="default" r:id="rId5"/>
      <w:pgSz w:w="12240" w:h="15840" w:orient="portrait"/>
      <w:pgMar w:top="1440" w:right="1800" w:bottom="1440" w:left="1800" w:header="720" w:footer="720" w:gutter="0"/>
    </w:sectPr>
  </w:body>
</w:document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r>
      <w:rPr>
        <w:color w:val="64748B"/>
        <w:sz w:val="16"/>
      </w:rPr>
      <w:t>Document WikiPrépa - https://wikiprepa.fr/concours/ecrit/x-ens_maths_pc_2026 - Reproduction interdite sans autorisation.</w:t>
    </w:r>
  </w:p>
</w:ftr>
</file>

<file path=word/numbering.xml><?xml version="1.0" encoding="utf-8"?>
<w:numbering xmlns:w="http://schemas.openxmlformats.org/wordprocessingml/2006/main" xmlns:ve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ne="http://schemas.microsoft.com/office/word/2006/wordml">
  <w:abstractNum w:abstractNumId="1">
    <w:multiLevelType w:val="hybridMultilevel"/>
    <w:lvl w:ilvl="0">
      <w:start w:val="1"/>
      <w:numFmt w:val="decimal"/>
      <w:lvlText w:val="%1."/>
      <w:lvlJc w:val="left"/>
      <w:pPr>
        <w:tabs>
          <w:tab w:val="num" w:pos="1080"/>
        </w:tabs>
        <w:ind w:left="720" w:hanging="360"/>
      </w:pPr>
    </w:lvl>
  </w:abstractNum>
  <w:abstractNum w:abstractNumId="2">
    <w:multiLevelType w:val="hybridMultilevel"/>
    <w:lvl w:ilvl="0">
      <w:start w:val="2"/>
      <w:numFmt w:val="decimal"/>
      <w:lvlText w:val="%1."/>
      <w:lvlJc w:val="left"/>
      <w:pPr>
        <w:tabs>
          <w:tab w:val="num" w:pos="1080"/>
        </w:tabs>
        <w:ind w:left="720" w:hanging="360"/>
      </w:pPr>
    </w:lvl>
  </w:abstractNum>
  <w:abstractNum w:abstractNumId="3">
    <w:multiLevelType w:val="hybridMultilevel"/>
    <w:lvl w:ilvl="0">
      <w:start w:val="5"/>
      <w:numFmt w:val="decimal"/>
      <w:lvlText w:val="%1."/>
      <w:lvlJc w:val="left"/>
      <w:pPr>
        <w:tabs>
          <w:tab w:val="num" w:pos="1080"/>
        </w:tabs>
        <w:ind w:left="720" w:hanging="360"/>
      </w:pPr>
    </w:lvl>
  </w:abstractNum>
  <w:abstractNum w:abstractNumId="4">
    <w:multiLevelType w:val="hybridMultilevel"/>
    <w:lvl w:ilvl="0">
      <w:start w:val="8"/>
      <w:numFmt w:val="decimal"/>
      <w:lvlText w:val="%1."/>
      <w:lvlJc w:val="left"/>
      <w:pPr>
        <w:tabs>
          <w:tab w:val="num" w:pos="1080"/>
        </w:tabs>
        <w:ind w:left="720" w:hanging="360"/>
      </w:pPr>
    </w:lvl>
  </w:abstractNum>
  <w:abstractNum w:abstractNumId="5">
    <w:multiLevelType w:val="hybridMultilevel"/>
    <w:lvl w:ilvl="0">
      <w:start w:val="9"/>
      <w:numFmt w:val="decimal"/>
      <w:lvlText w:val="%1."/>
      <w:lvlJc w:val="left"/>
      <w:pPr>
        <w:tabs>
          <w:tab w:val="num" w:pos="1080"/>
        </w:tabs>
        <w:ind w:left="720" w:hanging="360"/>
      </w:pPr>
    </w:lvl>
  </w:abstractNum>
  <w:abstractNum w:abstractNumId="6">
    <w:multiLevelType w:val="hybridMultilevel"/>
    <w:lvl w:ilvl="0">
      <w:start w:val="12"/>
      <w:numFmt w:val="decimal"/>
      <w:lvlText w:val="%1."/>
      <w:lvlJc w:val="left"/>
      <w:pPr>
        <w:tabs>
          <w:tab w:val="num" w:pos="1080"/>
        </w:tabs>
        <w:ind w:left="720" w:hanging="360"/>
      </w:pPr>
    </w:lvl>
  </w:abstractNum>
  <w:abstractNum w:abstractNumId="7">
    <w:multiLevelType w:val="hybridMultilevel"/>
    <w:lvl w:ilvl="0">
      <w:start w:val="13"/>
      <w:numFmt w:val="decimal"/>
      <w:lvlText w:val="%1."/>
      <w:lvlJc w:val="left"/>
      <w:pPr>
        <w:tabs>
          <w:tab w:val="num" w:pos="1080"/>
        </w:tabs>
        <w:ind w:left="720" w:hanging="360"/>
      </w:pPr>
    </w:lvl>
  </w:abstractNum>
  <w:abstractNum w:abstractNumId="8">
    <w:multiLevelType w:val="hybridMultilevel"/>
    <w:lvl w:ilvl="0">
      <w:start w:val="14"/>
      <w:numFmt w:val="decimal"/>
      <w:lvlText w:val="%1."/>
      <w:lvlJc w:val="left"/>
      <w:pPr>
        <w:tabs>
          <w:tab w:val="num" w:pos="1080"/>
        </w:tabs>
        <w:ind w:left="720" w:hanging="360"/>
      </w:pPr>
    </w:lvl>
  </w:abstractNum>
  <w:abstractNum w:abstractNumId="9">
    <w:multiLevelType w:val="hybridMultilevel"/>
    <w:lvl w:ilvl="0">
      <w:start w:val="15"/>
      <w:numFmt w:val="decimal"/>
      <w:lvlText w:val="%1."/>
      <w:lvlJc w:val="left"/>
      <w:pPr>
        <w:tabs>
          <w:tab w:val="num" w:pos="1080"/>
        </w:tabs>
        <w:ind w:left="720" w:hanging="360"/>
      </w:pPr>
    </w:lvl>
  </w:abstractNum>
  <w:abstractNum w:abstractNumId="10">
    <w:multiLevelType w:val="hybridMultilevel"/>
    <w:lvl w:ilvl="0">
      <w:start w:val="19"/>
      <w:numFmt w:val="decimal"/>
      <w:lvlText w:val="%1."/>
      <w:lvlJc w:val="left"/>
      <w:pPr>
        <w:tabs>
          <w:tab w:val="num" w:pos="1080"/>
        </w:tabs>
        <w:ind w:left="720" w:hanging="360"/>
      </w:pPr>
    </w:lvl>
  </w:abstractNum>
  <w:abstractNum w:abstractNumId="11">
    <w:multiLevelType w:val="hybridMultilevel"/>
    <w:lvl w:ilvl="0">
      <w:start w:val="22"/>
      <w:numFmt w:val="decimal"/>
      <w:lvlText w:val="%1."/>
      <w:lvlJc w:val="left"/>
      <w:pPr>
        <w:tabs>
          <w:tab w:val="num" w:pos="1080"/>
        </w:tabs>
        <w:ind w:left="720" w:hanging="360"/>
      </w:pPr>
    </w:lvl>
  </w:abstractNum>
  <w:abstractNum w:abstractNumId="12">
    <w:multiLevelType w:val="hybridMultilevel"/>
    <w:lvl w:ilvl="0">
      <w:start w:val="23"/>
      <w:numFmt w:val="decimal"/>
      <w:lvlText w:val="%1."/>
      <w:lvlJc w:val="left"/>
      <w:pPr>
        <w:tabs>
          <w:tab w:val="num" w:pos="1080"/>
        </w:tabs>
        <w:ind w:left="720" w:hanging="360"/>
      </w:pPr>
    </w:lvl>
  </w:abstractNum>
  <w:abstractNum w:abstractNumId="13">
    <w:multiLevelType w:val="hybridMultilevel"/>
    <w:lvl w:ilvl="0">
      <w:start w:val="28"/>
      <w:numFmt w:val="decimal"/>
      <w:lvlText w:val="%1."/>
      <w:lvlJc w:val="left"/>
      <w:pPr>
        <w:tabs>
          <w:tab w:val="num" w:pos="1080"/>
        </w:tabs>
        <w:ind w:left="720" w:hanging="360"/>
      </w:pPr>
    </w:lvl>
  </w:abstractNum>
  <w:abstractNum w:abstractNumId="14">
    <w:multiLevelType w:val="hybridMultilevel"/>
    <w:lvl w:ilvl="0">
      <w:start w:val="29"/>
      <w:numFmt w:val="decimal"/>
      <w:lvlText w:val="%1."/>
      <w:lvlJc w:val="left"/>
      <w:pPr>
        <w:tabs>
          <w:tab w:val="num" w:pos="1080"/>
        </w:tabs>
        <w:ind w:left="720" w:hanging="360"/>
      </w:pPr>
    </w:lvl>
  </w:abstractNum>
  <w:abstractNum w:abstractNumId="15">
    <w:multiLevelType w:val="hybridMultilevel"/>
  </w:abstractNum>
  <w:abstractNum w:abstractNumId="16">
    <w:multiLevelType w:val="hybridMultilevel"/>
    <w:lvl w:ilvl="0">
      <w:start w:val="32"/>
      <w:numFmt w:val="decimal"/>
      <w:lvlText w:val="%1."/>
      <w:lvlJc w:val="left"/>
      <w:pPr>
        <w:tabs>
          <w:tab w:val="num" w:pos="1080"/>
        </w:tabs>
        <w:ind w:left="72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</w:numbering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sl="http://schemas.openxmlformats.org/schemaLibrary/2006/main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ecimalSymbol w:val="."/>
  <w:listSeparator w:val=","/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Georgia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20" w:line="240" w:lineRule="atLeast"/>
      </w:pPr>
    </w:pPrDefault>
  </w:docDefaults>
  <w:style w:type="paragraph" w:default="1" w:styleId="Normal">
    <w:name w:val="Normal"/>
    <w:next w:val="Normal"/>
    <w:pPr/>
    <w:rPr>
      <w:rFonts w:ascii="Georgia" w:eastAsiaTheme="minorHAnsi" w:hAnsiTheme="minorHAnsi" w:cstheme="minorBidi"/>
      <w:sz w:val="22"/>
      <w:szCs w:val="22"/>
      <w:lang w:val="fr-FR" w:eastAsia="en-US" w:bidi="ar-SA"/>
    </w:rPr>
  </w:style>
  <w:style w:type="character" w:customStyle="1" w:styleId="VerbatimChar">
    <w:name w:val="Verbatim Char"/>
    <w:basedOn w:val="BodyTextChar"/>
    <w:rPr>
      <w:rFonts w:ascii="Consolas" w:hAnsi="Consolas"/>
      <w:sz w:val="22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/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er" Target="footer1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WikiPrépa</dc:creator>
  <cp:keywords>html-to-docx</cp:keywords>
  <dc:description>wikiprepa-marque-v1</dc:description>
  <cp:lastModifiedBy>html-to-docx</cp:lastModifiedBy>
  <cp:revision>1</cp:revision>
  <dcterms:created xsi:type="dcterms:W3CDTF">2026-09-25T13:50:20.378Z</dcterms:created>
  <dcterms:modified xsi:type="dcterms:W3CDTF">2026-09-25T13:50:20.378Z</dcterms:modified>
</cp:coreProperties>
</file>